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DD06D" w14:textId="77777777" w:rsidR="00F80C94" w:rsidRPr="00383A32" w:rsidRDefault="00F80C94" w:rsidP="00F80C94">
      <w:pPr>
        <w:jc w:val="center"/>
        <w:rPr>
          <w:rFonts w:ascii="Calibri" w:hAnsi="Calibri" w:cs="Calibri"/>
        </w:rPr>
      </w:pPr>
      <w:bookmarkStart w:id="0" w:name="_GoBack"/>
      <w:bookmarkEnd w:id="0"/>
      <w:r w:rsidRPr="00383A32">
        <w:rPr>
          <w:rFonts w:ascii="Calibri" w:hAnsi="Calibri" w:cs="Calibri"/>
        </w:rPr>
        <w:t xml:space="preserve">SIOPE Embryonal Tumour Group </w:t>
      </w:r>
    </w:p>
    <w:p w14:paraId="0E837752" w14:textId="64854AEC" w:rsidR="00E867E7" w:rsidRPr="00383A32" w:rsidRDefault="00E867E7" w:rsidP="00E867E7">
      <w:pPr>
        <w:jc w:val="center"/>
        <w:rPr>
          <w:rFonts w:ascii="Calibri" w:hAnsi="Calibri" w:cs="Calibri"/>
          <w:lang w:eastAsia="en-US"/>
        </w:rPr>
      </w:pPr>
      <w:r w:rsidRPr="00383A32">
        <w:rPr>
          <w:rFonts w:ascii="Calibri" w:hAnsi="Calibri" w:cs="Calibri"/>
          <w:lang w:eastAsia="en-US"/>
        </w:rPr>
        <w:t>3 April 2025 : 2 pm CET</w:t>
      </w:r>
    </w:p>
    <w:p w14:paraId="1B452BFA" w14:textId="2CD67F25" w:rsidR="00F80C94" w:rsidRPr="00383A32" w:rsidRDefault="00E867E7" w:rsidP="00E867E7">
      <w:pPr>
        <w:jc w:val="center"/>
        <w:rPr>
          <w:rFonts w:ascii="Calibri" w:hAnsi="Calibri" w:cs="Calibri"/>
        </w:rPr>
      </w:pPr>
      <w:r w:rsidRPr="00383A32">
        <w:rPr>
          <w:rFonts w:ascii="Calibri" w:hAnsi="Calibri" w:cs="Calibri"/>
          <w:lang w:eastAsia="en-US"/>
        </w:rPr>
        <w:t>Zoom call</w:t>
      </w:r>
      <w:r w:rsidR="000D6A24" w:rsidRPr="00383A32">
        <w:rPr>
          <w:rFonts w:ascii="Calibri" w:hAnsi="Calibri" w:cs="Calibri"/>
          <w:lang w:eastAsia="en-US"/>
        </w:rPr>
        <w:t xml:space="preserve">: </w:t>
      </w:r>
      <w:hyperlink r:id="rId7" w:history="1">
        <w:r w:rsidR="000D6A24" w:rsidRPr="00383A32">
          <w:rPr>
            <w:rStyle w:val="Hyperkobling"/>
            <w:rFonts w:ascii="Calibri" w:hAnsi="Calibri" w:cs="Calibri"/>
            <w:lang w:eastAsia="en-US"/>
          </w:rPr>
          <w:t>https://newcastleuniversity.zoom.us/j/9630734103?omn=85111929087</w:t>
        </w:r>
      </w:hyperlink>
    </w:p>
    <w:p w14:paraId="47B4CE3E" w14:textId="77777777" w:rsidR="00F80C94" w:rsidRPr="00383A32" w:rsidRDefault="00F80C94" w:rsidP="00F80C94">
      <w:pPr>
        <w:jc w:val="center"/>
        <w:rPr>
          <w:rFonts w:ascii="Calibri" w:hAnsi="Calibri" w:cs="Calibri"/>
        </w:rPr>
      </w:pPr>
    </w:p>
    <w:p w14:paraId="7E58F1BE" w14:textId="77777777" w:rsidR="00F80C94" w:rsidRPr="00383A32" w:rsidRDefault="00F80C94" w:rsidP="00F80C94">
      <w:pPr>
        <w:rPr>
          <w:rFonts w:ascii="Calibri" w:hAnsi="Calibri" w:cs="Calibri"/>
        </w:rPr>
      </w:pPr>
      <w:r w:rsidRPr="00383A32">
        <w:rPr>
          <w:rFonts w:ascii="Calibri" w:hAnsi="Calibri" w:cs="Calibri"/>
          <w:b/>
          <w:bCs/>
        </w:rPr>
        <w:t>Chairs.</w:t>
      </w:r>
      <w:r w:rsidRPr="00383A32">
        <w:rPr>
          <w:rFonts w:ascii="Calibri" w:hAnsi="Calibri" w:cs="Calibri"/>
        </w:rPr>
        <w:t xml:space="preserve"> Simon Bailey and Olivier Ayrault</w:t>
      </w:r>
    </w:p>
    <w:p w14:paraId="353F0255" w14:textId="77777777" w:rsidR="00F80C94" w:rsidRPr="00383A32" w:rsidRDefault="00F80C94" w:rsidP="00F80C94">
      <w:pPr>
        <w:rPr>
          <w:rFonts w:ascii="Calibri" w:hAnsi="Calibri" w:cs="Calibri"/>
        </w:rPr>
      </w:pPr>
      <w:r w:rsidRPr="00383A32">
        <w:rPr>
          <w:rFonts w:ascii="Calibri" w:hAnsi="Calibri" w:cs="Calibri"/>
        </w:rPr>
        <w:tab/>
        <w:t xml:space="preserve">  REST – Barry Pizer and Katja von Hoff</w:t>
      </w:r>
    </w:p>
    <w:p w14:paraId="4D49378B" w14:textId="77777777" w:rsidR="00F80C94" w:rsidRPr="00383A32" w:rsidRDefault="00F80C94" w:rsidP="00F80C94">
      <w:pPr>
        <w:rPr>
          <w:rFonts w:ascii="Calibri" w:hAnsi="Calibri" w:cs="Calibri"/>
        </w:rPr>
      </w:pPr>
    </w:p>
    <w:p w14:paraId="0CE49FF9" w14:textId="77777777" w:rsidR="00F80C94" w:rsidRPr="00383A32" w:rsidRDefault="00F80C94" w:rsidP="00F80C94">
      <w:pPr>
        <w:rPr>
          <w:rFonts w:ascii="Calibri" w:hAnsi="Calibri" w:cs="Calibri"/>
          <w:b/>
          <w:bCs/>
        </w:rPr>
      </w:pPr>
      <w:r w:rsidRPr="00383A32">
        <w:rPr>
          <w:rFonts w:ascii="Calibri" w:hAnsi="Calibri" w:cs="Calibri"/>
          <w:b/>
          <w:bCs/>
        </w:rPr>
        <w:t>Agenda</w:t>
      </w:r>
    </w:p>
    <w:p w14:paraId="39D9CA15" w14:textId="77777777" w:rsidR="00F80C94" w:rsidRPr="00383A32" w:rsidRDefault="00F80C94" w:rsidP="00F80C94">
      <w:pPr>
        <w:rPr>
          <w:rFonts w:ascii="Calibri" w:hAnsi="Calibri" w:cs="Calibri"/>
          <w:b/>
          <w:bCs/>
        </w:rPr>
      </w:pPr>
    </w:p>
    <w:p w14:paraId="732A4B10" w14:textId="1B26BC77" w:rsidR="00F80C94" w:rsidRPr="00383A32" w:rsidRDefault="00F80C94" w:rsidP="00F80C94">
      <w:pPr>
        <w:rPr>
          <w:rFonts w:ascii="Calibri" w:hAnsi="Calibri" w:cs="Calibri"/>
          <w:b/>
          <w:bCs/>
        </w:rPr>
      </w:pPr>
      <w:r w:rsidRPr="00383A32">
        <w:rPr>
          <w:rFonts w:ascii="Calibri" w:hAnsi="Calibri" w:cs="Calibri"/>
          <w:b/>
          <w:bCs/>
        </w:rPr>
        <w:t xml:space="preserve">13 00 – </w:t>
      </w:r>
      <w:r w:rsidR="00E867E7" w:rsidRPr="00383A32">
        <w:rPr>
          <w:rFonts w:ascii="Calibri" w:hAnsi="Calibri" w:cs="Calibri"/>
          <w:b/>
          <w:bCs/>
        </w:rPr>
        <w:t>14.10</w:t>
      </w:r>
    </w:p>
    <w:p w14:paraId="388E90EF" w14:textId="77777777" w:rsidR="00F80C94" w:rsidRPr="00383A32" w:rsidRDefault="00F80C94" w:rsidP="00F80C94">
      <w:pPr>
        <w:rPr>
          <w:rFonts w:ascii="Calibri" w:hAnsi="Calibri" w:cs="Calibri"/>
          <w:b/>
          <w:bCs/>
        </w:rPr>
      </w:pPr>
    </w:p>
    <w:p w14:paraId="505AFEDC" w14:textId="0A27F0ED" w:rsidR="00F80C94" w:rsidRPr="00383A32" w:rsidRDefault="00F80C94" w:rsidP="00F80C94">
      <w:pPr>
        <w:pStyle w:val="Listeavsnitt"/>
        <w:numPr>
          <w:ilvl w:val="0"/>
          <w:numId w:val="1"/>
        </w:numPr>
        <w:contextualSpacing w:val="0"/>
        <w:rPr>
          <w:rFonts w:ascii="Calibri" w:hAnsi="Calibri" w:cs="Calibri"/>
          <w:color w:val="000000"/>
        </w:rPr>
      </w:pPr>
      <w:r w:rsidRPr="00383A32">
        <w:rPr>
          <w:rFonts w:ascii="Calibri" w:hAnsi="Calibri" w:cs="Calibri"/>
          <w:color w:val="000000"/>
        </w:rPr>
        <w:t>Introduction and Welcome - Simon Bailey and Olivier Ayrault - 5 Minutes</w:t>
      </w:r>
      <w:r w:rsidR="00E867E7" w:rsidRPr="00383A32">
        <w:rPr>
          <w:rFonts w:ascii="Calibri" w:hAnsi="Calibri" w:cs="Calibri"/>
          <w:color w:val="000000"/>
        </w:rPr>
        <w:t xml:space="preserve"> (inc</w:t>
      </w:r>
      <w:r w:rsidR="001B01A4" w:rsidRPr="00383A32">
        <w:rPr>
          <w:rFonts w:ascii="Calibri" w:hAnsi="Calibri" w:cs="Calibri"/>
          <w:color w:val="000000"/>
        </w:rPr>
        <w:t>l</w:t>
      </w:r>
      <w:r w:rsidR="00E867E7" w:rsidRPr="00383A32">
        <w:rPr>
          <w:rFonts w:ascii="Calibri" w:hAnsi="Calibri" w:cs="Calibri"/>
          <w:color w:val="000000"/>
        </w:rPr>
        <w:t>ude final call for nominations for Chair and co-chair)</w:t>
      </w:r>
    </w:p>
    <w:p w14:paraId="4DF01630" w14:textId="77777777" w:rsidR="00F80C94" w:rsidRPr="00383A32" w:rsidRDefault="00F80C94" w:rsidP="00F80C94">
      <w:pPr>
        <w:ind w:left="360"/>
        <w:rPr>
          <w:rFonts w:ascii="Calibri" w:hAnsi="Calibri" w:cs="Calibri"/>
          <w:color w:val="000000"/>
        </w:rPr>
      </w:pPr>
    </w:p>
    <w:p w14:paraId="38AA9B27" w14:textId="2AF50B3F" w:rsidR="00AD1E85" w:rsidRPr="00383A32" w:rsidRDefault="00F80C94" w:rsidP="00AD1E85">
      <w:pPr>
        <w:pStyle w:val="Listeavsnitt"/>
        <w:numPr>
          <w:ilvl w:val="0"/>
          <w:numId w:val="1"/>
        </w:numPr>
        <w:spacing w:before="100" w:beforeAutospacing="1" w:after="100" w:afterAutospacing="1"/>
        <w:contextualSpacing w:val="0"/>
        <w:rPr>
          <w:rFonts w:ascii="Calibri" w:hAnsi="Calibri" w:cs="Calibri"/>
          <w:color w:val="000000"/>
        </w:rPr>
      </w:pPr>
      <w:r w:rsidRPr="00383A32">
        <w:rPr>
          <w:rFonts w:ascii="Calibri" w:hAnsi="Calibri" w:cs="Calibri"/>
          <w:color w:val="000000"/>
        </w:rPr>
        <w:t xml:space="preserve">Biology – </w:t>
      </w:r>
      <w:r w:rsidR="00E867E7" w:rsidRPr="00383A32">
        <w:rPr>
          <w:rFonts w:ascii="Calibri" w:hAnsi="Calibri" w:cs="Calibri"/>
          <w:color w:val="000000"/>
        </w:rPr>
        <w:t>45</w:t>
      </w:r>
      <w:r w:rsidRPr="00383A32">
        <w:rPr>
          <w:rFonts w:ascii="Calibri" w:hAnsi="Calibri" w:cs="Calibri"/>
          <w:color w:val="000000"/>
        </w:rPr>
        <w:t xml:space="preserve"> minutes – Olivier Ayrault</w:t>
      </w:r>
    </w:p>
    <w:p w14:paraId="4F60BF68" w14:textId="77777777" w:rsidR="00F80C94" w:rsidRPr="00383A32" w:rsidRDefault="00F80C94" w:rsidP="00F80C94">
      <w:pPr>
        <w:ind w:left="360" w:firstLine="491"/>
        <w:jc w:val="both"/>
        <w:rPr>
          <w:rFonts w:ascii="Calibri" w:hAnsi="Calibri" w:cs="Calibri"/>
          <w:color w:val="000000" w:themeColor="text1"/>
          <w:lang w:val="fr-FR" w:eastAsia="fr-FR"/>
        </w:rPr>
      </w:pPr>
    </w:p>
    <w:p w14:paraId="0E90083B" w14:textId="39527A62" w:rsidR="00F80C94" w:rsidRPr="00383A32" w:rsidRDefault="00F80C94" w:rsidP="00F80C94">
      <w:pPr>
        <w:pStyle w:val="Listeavsnitt"/>
        <w:numPr>
          <w:ilvl w:val="0"/>
          <w:numId w:val="1"/>
        </w:numPr>
        <w:contextualSpacing w:val="0"/>
        <w:jc w:val="both"/>
        <w:rPr>
          <w:rFonts w:ascii="Calibri" w:hAnsi="Calibri" w:cs="Calibri"/>
          <w:color w:val="000000"/>
        </w:rPr>
      </w:pPr>
      <w:r w:rsidRPr="00383A32">
        <w:rPr>
          <w:rFonts w:ascii="Calibri" w:hAnsi="Calibri" w:cs="Calibri"/>
          <w:color w:val="000000"/>
        </w:rPr>
        <w:t xml:space="preserve">REST Group - </w:t>
      </w:r>
      <w:r w:rsidR="00E867E7" w:rsidRPr="00383A32">
        <w:rPr>
          <w:rFonts w:ascii="Calibri" w:hAnsi="Calibri" w:cs="Calibri"/>
          <w:color w:val="000000"/>
        </w:rPr>
        <w:t xml:space="preserve">Barry Pizer, </w:t>
      </w:r>
      <w:r w:rsidRPr="00383A32">
        <w:rPr>
          <w:rFonts w:ascii="Calibri" w:hAnsi="Calibri" w:cs="Calibri"/>
          <w:color w:val="000000"/>
        </w:rPr>
        <w:t xml:space="preserve">Katja von Hoff - </w:t>
      </w:r>
      <w:r w:rsidR="00E867E7" w:rsidRPr="00383A32">
        <w:rPr>
          <w:rFonts w:ascii="Calibri" w:hAnsi="Calibri" w:cs="Calibri"/>
          <w:color w:val="000000"/>
        </w:rPr>
        <w:t>3</w:t>
      </w:r>
      <w:r w:rsidRPr="00383A32">
        <w:rPr>
          <w:rFonts w:ascii="Calibri" w:hAnsi="Calibri" w:cs="Calibri"/>
          <w:color w:val="000000"/>
        </w:rPr>
        <w:t>0 minutes</w:t>
      </w:r>
    </w:p>
    <w:p w14:paraId="1F5B411D" w14:textId="021CBB67" w:rsidR="00F80C94" w:rsidRPr="00383A32" w:rsidRDefault="00E867E7" w:rsidP="00E867E7">
      <w:pPr>
        <w:spacing w:before="100" w:beforeAutospacing="1" w:after="100" w:afterAutospacing="1"/>
        <w:ind w:firstLine="360"/>
        <w:rPr>
          <w:rFonts w:ascii="Calibri" w:hAnsi="Calibri" w:cs="Calibri"/>
          <w:b/>
          <w:bCs/>
          <w:color w:val="000000"/>
        </w:rPr>
      </w:pPr>
      <w:r w:rsidRPr="00383A32">
        <w:rPr>
          <w:rFonts w:ascii="Calibri" w:hAnsi="Calibri" w:cs="Calibri"/>
          <w:b/>
          <w:bCs/>
          <w:color w:val="000000"/>
        </w:rPr>
        <w:t>14.10</w:t>
      </w:r>
      <w:r w:rsidR="00F80C94" w:rsidRPr="00383A32">
        <w:rPr>
          <w:rFonts w:ascii="Calibri" w:hAnsi="Calibri" w:cs="Calibri"/>
          <w:b/>
          <w:bCs/>
          <w:color w:val="000000"/>
        </w:rPr>
        <w:t xml:space="preserve">– </w:t>
      </w:r>
      <w:r w:rsidRPr="00383A32">
        <w:rPr>
          <w:rFonts w:ascii="Calibri" w:hAnsi="Calibri" w:cs="Calibri"/>
          <w:b/>
          <w:bCs/>
          <w:color w:val="000000"/>
        </w:rPr>
        <w:t>16.00</w:t>
      </w:r>
    </w:p>
    <w:p w14:paraId="0ADDAD10" w14:textId="77777777" w:rsidR="00F80C94" w:rsidRPr="00383A32" w:rsidRDefault="00F80C94" w:rsidP="00F80C94">
      <w:pPr>
        <w:pStyle w:val="Listeavsnitt"/>
        <w:numPr>
          <w:ilvl w:val="0"/>
          <w:numId w:val="1"/>
        </w:numPr>
        <w:spacing w:before="100" w:beforeAutospacing="1" w:after="100" w:afterAutospacing="1"/>
        <w:contextualSpacing w:val="0"/>
        <w:rPr>
          <w:rFonts w:ascii="Calibri" w:hAnsi="Calibri" w:cs="Calibri"/>
          <w:color w:val="000000"/>
        </w:rPr>
      </w:pPr>
      <w:r w:rsidRPr="00383A32">
        <w:rPr>
          <w:rFonts w:ascii="Calibri" w:hAnsi="Calibri" w:cs="Calibri"/>
          <w:color w:val="000000"/>
        </w:rPr>
        <w:t xml:space="preserve">Trials Updates </w:t>
      </w:r>
    </w:p>
    <w:p w14:paraId="7544E2C6" w14:textId="197A597A" w:rsidR="00F80C94" w:rsidRPr="00383A32" w:rsidRDefault="00F80C94" w:rsidP="00F80C94">
      <w:pPr>
        <w:pStyle w:val="Listeavsnitt"/>
        <w:numPr>
          <w:ilvl w:val="1"/>
          <w:numId w:val="2"/>
        </w:numPr>
        <w:spacing w:before="100" w:beforeAutospacing="1" w:after="100" w:afterAutospacing="1"/>
        <w:contextualSpacing w:val="0"/>
        <w:rPr>
          <w:rFonts w:ascii="Calibri" w:hAnsi="Calibri" w:cs="Calibri"/>
          <w:color w:val="000000"/>
        </w:rPr>
      </w:pPr>
      <w:r w:rsidRPr="00383A32">
        <w:rPr>
          <w:rFonts w:ascii="Calibri" w:hAnsi="Calibri" w:cs="Calibri"/>
          <w:color w:val="000000"/>
        </w:rPr>
        <w:t xml:space="preserve">Infant protocol update – Stefan Rutkowski and Christelle Dufour - </w:t>
      </w:r>
      <w:r w:rsidR="00E867E7" w:rsidRPr="00383A32">
        <w:rPr>
          <w:rFonts w:ascii="Calibri" w:hAnsi="Calibri" w:cs="Calibri"/>
          <w:color w:val="000000"/>
        </w:rPr>
        <w:t>2</w:t>
      </w:r>
      <w:r w:rsidRPr="00383A32">
        <w:rPr>
          <w:rFonts w:ascii="Calibri" w:hAnsi="Calibri" w:cs="Calibri"/>
          <w:color w:val="000000"/>
        </w:rPr>
        <w:t>0 minutes</w:t>
      </w:r>
    </w:p>
    <w:p w14:paraId="5C1DCBAF" w14:textId="70B56C08" w:rsidR="00F80C94" w:rsidRPr="00383A32" w:rsidRDefault="00F80C94" w:rsidP="00F80C94">
      <w:pPr>
        <w:pStyle w:val="Listeavsnitt"/>
        <w:numPr>
          <w:ilvl w:val="1"/>
          <w:numId w:val="2"/>
        </w:numPr>
        <w:spacing w:before="100" w:beforeAutospacing="1" w:after="100" w:afterAutospacing="1"/>
        <w:contextualSpacing w:val="0"/>
        <w:rPr>
          <w:rFonts w:ascii="Calibri" w:hAnsi="Calibri" w:cs="Calibri"/>
          <w:color w:val="000000"/>
        </w:rPr>
      </w:pPr>
      <w:r w:rsidRPr="00383A32">
        <w:rPr>
          <w:rFonts w:ascii="Calibri" w:hAnsi="Calibri" w:cs="Calibri"/>
          <w:color w:val="000000"/>
        </w:rPr>
        <w:t>PNET</w:t>
      </w:r>
      <w:r w:rsidRPr="00383A32">
        <w:rPr>
          <w:rStyle w:val="apple-converted-space"/>
          <w:rFonts w:ascii="Calibri" w:eastAsiaTheme="majorEastAsia" w:hAnsi="Calibri" w:cs="Calibri"/>
          <w:color w:val="000000"/>
        </w:rPr>
        <w:t> </w:t>
      </w:r>
      <w:r w:rsidRPr="00383A32">
        <w:rPr>
          <w:rFonts w:ascii="Calibri" w:hAnsi="Calibri" w:cs="Calibri"/>
          <w:color w:val="000000"/>
        </w:rPr>
        <w:t>5 update - Stefan Rutkowski,</w:t>
      </w:r>
      <w:r w:rsidRPr="00383A32">
        <w:rPr>
          <w:rFonts w:ascii="Calibri" w:hAnsi="Calibri" w:cs="Calibri"/>
          <w:color w:val="000000" w:themeColor="text1"/>
        </w:rPr>
        <w:t xml:space="preserve"> François </w:t>
      </w:r>
      <w:r w:rsidRPr="00383A32">
        <w:rPr>
          <w:rFonts w:ascii="Calibri" w:hAnsi="Calibri" w:cs="Calibri"/>
          <w:color w:val="000000"/>
        </w:rPr>
        <w:t>Doz and Martin Mynarek – 1</w:t>
      </w:r>
      <w:r w:rsidR="003F2C99" w:rsidRPr="00383A32">
        <w:rPr>
          <w:rFonts w:ascii="Calibri" w:hAnsi="Calibri" w:cs="Calibri"/>
          <w:color w:val="000000"/>
        </w:rPr>
        <w:t>0</w:t>
      </w:r>
      <w:r w:rsidRPr="00383A32">
        <w:rPr>
          <w:rFonts w:ascii="Calibri" w:hAnsi="Calibri" w:cs="Calibri"/>
          <w:color w:val="000000"/>
        </w:rPr>
        <w:t>minutes</w:t>
      </w:r>
    </w:p>
    <w:p w14:paraId="01C57F71" w14:textId="2964784E" w:rsidR="00F80C94" w:rsidRPr="00383A32" w:rsidRDefault="00F80C94" w:rsidP="00F80C94">
      <w:pPr>
        <w:pStyle w:val="Listeavsnitt"/>
        <w:numPr>
          <w:ilvl w:val="1"/>
          <w:numId w:val="2"/>
        </w:numPr>
        <w:spacing w:before="100" w:beforeAutospacing="1" w:after="100" w:afterAutospacing="1"/>
        <w:contextualSpacing w:val="0"/>
        <w:rPr>
          <w:rFonts w:ascii="Calibri" w:hAnsi="Calibri" w:cs="Calibri"/>
          <w:color w:val="000000"/>
        </w:rPr>
      </w:pPr>
      <w:r w:rsidRPr="00383A32">
        <w:rPr>
          <w:rFonts w:ascii="Calibri" w:hAnsi="Calibri" w:cs="Calibri"/>
          <w:color w:val="000000"/>
        </w:rPr>
        <w:t>HRMB update - Simon Bailey – 1</w:t>
      </w:r>
      <w:r w:rsidR="009E7172" w:rsidRPr="00383A32">
        <w:rPr>
          <w:rFonts w:ascii="Calibri" w:hAnsi="Calibri" w:cs="Calibri"/>
          <w:color w:val="000000"/>
        </w:rPr>
        <w:t>0</w:t>
      </w:r>
      <w:r w:rsidRPr="00383A32">
        <w:rPr>
          <w:rFonts w:ascii="Calibri" w:hAnsi="Calibri" w:cs="Calibri"/>
          <w:color w:val="000000"/>
        </w:rPr>
        <w:t xml:space="preserve"> minutes</w:t>
      </w:r>
      <w:r w:rsidR="000D0721" w:rsidRPr="00383A32">
        <w:rPr>
          <w:rFonts w:ascii="Calibri" w:hAnsi="Calibri" w:cs="Calibri"/>
          <w:color w:val="000000"/>
        </w:rPr>
        <w:t xml:space="preserve"> </w:t>
      </w:r>
    </w:p>
    <w:p w14:paraId="78C1D71D" w14:textId="47ACBB4B" w:rsidR="00F80C94" w:rsidRPr="00383A32" w:rsidRDefault="00F80C94" w:rsidP="00F80C94">
      <w:pPr>
        <w:pStyle w:val="Listeavsnitt"/>
        <w:numPr>
          <w:ilvl w:val="1"/>
          <w:numId w:val="2"/>
        </w:numPr>
        <w:spacing w:before="100" w:beforeAutospacing="1" w:after="100" w:afterAutospacing="1"/>
        <w:contextualSpacing w:val="0"/>
        <w:rPr>
          <w:rFonts w:ascii="Calibri" w:hAnsi="Calibri" w:cs="Calibri"/>
          <w:color w:val="000000"/>
        </w:rPr>
      </w:pPr>
      <w:r w:rsidRPr="00383A32">
        <w:rPr>
          <w:rFonts w:ascii="Calibri" w:hAnsi="Calibri" w:cs="Calibri"/>
          <w:color w:val="000000"/>
        </w:rPr>
        <w:t>Trials biology update – Steve Clifford – 1</w:t>
      </w:r>
      <w:r w:rsidR="00E867E7" w:rsidRPr="00383A32">
        <w:rPr>
          <w:rFonts w:ascii="Calibri" w:hAnsi="Calibri" w:cs="Calibri"/>
          <w:color w:val="000000"/>
        </w:rPr>
        <w:t>0</w:t>
      </w:r>
      <w:r w:rsidRPr="00383A32">
        <w:rPr>
          <w:rFonts w:ascii="Calibri" w:hAnsi="Calibri" w:cs="Calibri"/>
          <w:color w:val="000000"/>
        </w:rPr>
        <w:t xml:space="preserve"> minutes </w:t>
      </w:r>
    </w:p>
    <w:p w14:paraId="0B95077F" w14:textId="7FD7C8D8" w:rsidR="00F80C94" w:rsidRPr="00383A32" w:rsidRDefault="00F80C94" w:rsidP="00F80C94">
      <w:pPr>
        <w:pStyle w:val="Listeavsnitt"/>
        <w:numPr>
          <w:ilvl w:val="1"/>
          <w:numId w:val="2"/>
        </w:numPr>
        <w:spacing w:before="100" w:beforeAutospacing="1" w:after="100" w:afterAutospacing="1"/>
        <w:contextualSpacing w:val="0"/>
        <w:rPr>
          <w:rFonts w:ascii="Calibri" w:hAnsi="Calibri" w:cs="Calibri"/>
          <w:color w:val="000000" w:themeColor="text1"/>
        </w:rPr>
      </w:pPr>
      <w:r w:rsidRPr="00383A32">
        <w:rPr>
          <w:rFonts w:ascii="Calibri" w:hAnsi="Calibri" w:cs="Calibri"/>
          <w:color w:val="000000" w:themeColor="text1"/>
        </w:rPr>
        <w:t xml:space="preserve">MB 6 concept – Martin Mynarek, Till Milde and François Doz - </w:t>
      </w:r>
      <w:r w:rsidR="00E867E7" w:rsidRPr="00383A32">
        <w:rPr>
          <w:rFonts w:ascii="Calibri" w:hAnsi="Calibri" w:cs="Calibri"/>
          <w:color w:val="000000" w:themeColor="text1"/>
        </w:rPr>
        <w:t>15</w:t>
      </w:r>
      <w:r w:rsidRPr="00383A32">
        <w:rPr>
          <w:rFonts w:ascii="Calibri" w:hAnsi="Calibri" w:cs="Calibri"/>
          <w:color w:val="000000" w:themeColor="text1"/>
        </w:rPr>
        <w:t xml:space="preserve"> minutes</w:t>
      </w:r>
    </w:p>
    <w:p w14:paraId="21008A58" w14:textId="151A4FBE" w:rsidR="00547236" w:rsidRPr="00383A32" w:rsidRDefault="006A5188" w:rsidP="00E867E7">
      <w:pPr>
        <w:pStyle w:val="Listeavsnitt"/>
        <w:numPr>
          <w:ilvl w:val="1"/>
          <w:numId w:val="2"/>
        </w:numPr>
        <w:spacing w:before="100" w:beforeAutospacing="1" w:after="100" w:afterAutospacing="1"/>
        <w:contextualSpacing w:val="0"/>
        <w:rPr>
          <w:rFonts w:ascii="Calibri" w:hAnsi="Calibri" w:cs="Calibri"/>
          <w:color w:val="000000" w:themeColor="text1"/>
        </w:rPr>
      </w:pPr>
      <w:r w:rsidRPr="00383A32">
        <w:rPr>
          <w:rFonts w:ascii="Calibri" w:hAnsi="Calibri" w:cs="Calibri"/>
          <w:color w:val="000000" w:themeColor="text1"/>
        </w:rPr>
        <w:t xml:space="preserve">STS </w:t>
      </w:r>
      <w:r w:rsidR="00E867E7" w:rsidRPr="00383A32">
        <w:rPr>
          <w:rFonts w:ascii="Calibri" w:hAnsi="Calibri" w:cs="Calibri"/>
          <w:color w:val="000000" w:themeColor="text1"/>
        </w:rPr>
        <w:t xml:space="preserve">update </w:t>
      </w:r>
      <w:r w:rsidRPr="00383A32">
        <w:rPr>
          <w:rFonts w:ascii="Calibri" w:hAnsi="Calibri" w:cs="Calibri"/>
          <w:color w:val="000000" w:themeColor="text1"/>
        </w:rPr>
        <w:t xml:space="preserve">– </w:t>
      </w:r>
      <w:r w:rsidR="00E867E7" w:rsidRPr="00383A32">
        <w:rPr>
          <w:rFonts w:ascii="Calibri" w:hAnsi="Calibri" w:cs="Calibri"/>
          <w:color w:val="000000" w:themeColor="text1"/>
        </w:rPr>
        <w:t>Becky Hill</w:t>
      </w:r>
      <w:r w:rsidRPr="00383A32">
        <w:rPr>
          <w:rFonts w:ascii="Calibri" w:hAnsi="Calibri" w:cs="Calibri"/>
          <w:color w:val="000000" w:themeColor="text1"/>
        </w:rPr>
        <w:t xml:space="preserve"> </w:t>
      </w:r>
      <w:r w:rsidR="009E2D52" w:rsidRPr="00383A32">
        <w:rPr>
          <w:rFonts w:ascii="Calibri" w:hAnsi="Calibri" w:cs="Calibri"/>
          <w:color w:val="000000" w:themeColor="text1"/>
        </w:rPr>
        <w:t xml:space="preserve">- </w:t>
      </w:r>
      <w:r w:rsidRPr="00383A32">
        <w:rPr>
          <w:rFonts w:ascii="Calibri" w:hAnsi="Calibri" w:cs="Calibri"/>
          <w:color w:val="000000" w:themeColor="text1"/>
        </w:rPr>
        <w:t>1</w:t>
      </w:r>
      <w:r w:rsidR="00E867E7" w:rsidRPr="00383A32">
        <w:rPr>
          <w:rFonts w:ascii="Calibri" w:hAnsi="Calibri" w:cs="Calibri"/>
          <w:color w:val="000000" w:themeColor="text1"/>
        </w:rPr>
        <w:t>0</w:t>
      </w:r>
      <w:r w:rsidRPr="00383A32">
        <w:rPr>
          <w:rFonts w:ascii="Calibri" w:hAnsi="Calibri" w:cs="Calibri"/>
          <w:color w:val="000000" w:themeColor="text1"/>
        </w:rPr>
        <w:t xml:space="preserve">minutes </w:t>
      </w:r>
    </w:p>
    <w:p w14:paraId="6F4D3C1F" w14:textId="77777777" w:rsidR="00F80C94" w:rsidRPr="00383A32" w:rsidRDefault="00F80C94" w:rsidP="00F80C94">
      <w:pPr>
        <w:ind w:left="360"/>
        <w:rPr>
          <w:rFonts w:ascii="Calibri" w:hAnsi="Calibri" w:cs="Calibri"/>
          <w:color w:val="000000"/>
        </w:rPr>
      </w:pPr>
    </w:p>
    <w:p w14:paraId="010858D1" w14:textId="2FC51E82" w:rsidR="00F80C94" w:rsidRPr="00383A32" w:rsidRDefault="00F80C94" w:rsidP="00F80C94">
      <w:pPr>
        <w:pStyle w:val="Listeavsnitt"/>
        <w:numPr>
          <w:ilvl w:val="0"/>
          <w:numId w:val="1"/>
        </w:numPr>
        <w:contextualSpacing w:val="0"/>
        <w:rPr>
          <w:rFonts w:ascii="Calibri" w:hAnsi="Calibri" w:cs="Calibri"/>
          <w:color w:val="000000"/>
        </w:rPr>
      </w:pPr>
      <w:r w:rsidRPr="00383A32">
        <w:rPr>
          <w:rFonts w:ascii="Calibri" w:hAnsi="Calibri" w:cs="Calibri"/>
          <w:color w:val="000000"/>
        </w:rPr>
        <w:t>Relapsed Medulloblastoma Group Feedback–– Rebecca Hill, Sabine Plasschaert, Gudrun Fleischhack, Christelle Dufour, Beata Timmerman</w:t>
      </w:r>
      <w:r w:rsidR="003F2C99" w:rsidRPr="00383A32">
        <w:rPr>
          <w:rFonts w:ascii="Calibri" w:hAnsi="Calibri" w:cs="Calibri"/>
          <w:color w:val="000000"/>
        </w:rPr>
        <w:t>- 15 minutes</w:t>
      </w:r>
    </w:p>
    <w:p w14:paraId="7E888D97" w14:textId="77777777" w:rsidR="009A128D" w:rsidRPr="00383A32" w:rsidRDefault="009A128D" w:rsidP="009A128D">
      <w:pPr>
        <w:ind w:left="360"/>
        <w:rPr>
          <w:rFonts w:ascii="Calibri" w:hAnsi="Calibri" w:cs="Calibri"/>
          <w:color w:val="000000"/>
        </w:rPr>
      </w:pPr>
    </w:p>
    <w:p w14:paraId="7BDEBD13" w14:textId="7CF08752" w:rsidR="009A128D" w:rsidRPr="00383A32" w:rsidRDefault="000879AA" w:rsidP="00F80C94">
      <w:pPr>
        <w:pStyle w:val="Listeavsnitt"/>
        <w:numPr>
          <w:ilvl w:val="0"/>
          <w:numId w:val="1"/>
        </w:numPr>
        <w:contextualSpacing w:val="0"/>
        <w:rPr>
          <w:rFonts w:ascii="Calibri" w:hAnsi="Calibri" w:cs="Calibri"/>
          <w:color w:val="000000"/>
        </w:rPr>
      </w:pPr>
      <w:r w:rsidRPr="00383A32">
        <w:rPr>
          <w:rFonts w:ascii="Calibri" w:hAnsi="Calibri" w:cs="Calibri"/>
          <w:color w:val="000000"/>
        </w:rPr>
        <w:t xml:space="preserve">Survivorship </w:t>
      </w:r>
      <w:r w:rsidR="00E867E7" w:rsidRPr="00383A32">
        <w:rPr>
          <w:rFonts w:ascii="Calibri" w:hAnsi="Calibri" w:cs="Calibri"/>
          <w:color w:val="000000"/>
        </w:rPr>
        <w:t xml:space="preserve">update - </w:t>
      </w:r>
      <w:r w:rsidR="00C10B76" w:rsidRPr="00383A32">
        <w:rPr>
          <w:rFonts w:ascii="Calibri" w:hAnsi="Calibri" w:cs="Calibri"/>
          <w:color w:val="000000"/>
        </w:rPr>
        <w:t>Debbie Hicks - 1</w:t>
      </w:r>
      <w:r w:rsidR="00E867E7" w:rsidRPr="00383A32">
        <w:rPr>
          <w:rFonts w:ascii="Calibri" w:hAnsi="Calibri" w:cs="Calibri"/>
          <w:color w:val="000000"/>
        </w:rPr>
        <w:t>5</w:t>
      </w:r>
      <w:r w:rsidR="00C10B76" w:rsidRPr="00383A32">
        <w:rPr>
          <w:rFonts w:ascii="Calibri" w:hAnsi="Calibri" w:cs="Calibri"/>
          <w:color w:val="000000"/>
        </w:rPr>
        <w:t>minutes</w:t>
      </w:r>
    </w:p>
    <w:p w14:paraId="238B2806" w14:textId="77777777" w:rsidR="00F80C94" w:rsidRPr="00383A32" w:rsidRDefault="00F80C94" w:rsidP="008B7198">
      <w:pPr>
        <w:jc w:val="both"/>
        <w:rPr>
          <w:rFonts w:ascii="Calibri" w:hAnsi="Calibri" w:cs="Calibri"/>
          <w:color w:val="000000" w:themeColor="text1"/>
          <w:lang w:val="en-US"/>
        </w:rPr>
      </w:pPr>
    </w:p>
    <w:p w14:paraId="2C8B3776" w14:textId="4062C185" w:rsidR="00F80C94" w:rsidRPr="00383A32" w:rsidRDefault="00F80C94" w:rsidP="00F80C94">
      <w:pPr>
        <w:pStyle w:val="Listeavsnitt"/>
        <w:numPr>
          <w:ilvl w:val="0"/>
          <w:numId w:val="1"/>
        </w:numPr>
        <w:contextualSpacing w:val="0"/>
        <w:jc w:val="both"/>
        <w:rPr>
          <w:rFonts w:ascii="Calibri" w:hAnsi="Calibri" w:cs="Calibri"/>
          <w:color w:val="000000"/>
          <w:lang w:val="fr-FR"/>
        </w:rPr>
      </w:pPr>
      <w:r w:rsidRPr="00383A32">
        <w:rPr>
          <w:rFonts w:ascii="Calibri" w:hAnsi="Calibri" w:cs="Calibri"/>
          <w:color w:val="000000"/>
          <w:lang w:val="fr-FR"/>
        </w:rPr>
        <w:t>ITCC –</w:t>
      </w:r>
      <w:r w:rsidR="00151DBF" w:rsidRPr="00383A32">
        <w:rPr>
          <w:rFonts w:ascii="Calibri" w:hAnsi="Calibri" w:cs="Calibri"/>
          <w:color w:val="000000"/>
          <w:lang w:val="fr-FR"/>
        </w:rPr>
        <w:t xml:space="preserve">Steve Clifford </w:t>
      </w:r>
      <w:r w:rsidR="00E25E06" w:rsidRPr="00383A32">
        <w:rPr>
          <w:rFonts w:ascii="Calibri" w:hAnsi="Calibri" w:cs="Calibri"/>
          <w:color w:val="000000"/>
          <w:lang w:val="fr-FR"/>
        </w:rPr>
        <w:t>- 15</w:t>
      </w:r>
      <w:r w:rsidRPr="00383A32">
        <w:rPr>
          <w:rFonts w:ascii="Calibri" w:hAnsi="Calibri" w:cs="Calibri"/>
          <w:color w:val="000000"/>
          <w:lang w:val="fr-FR"/>
        </w:rPr>
        <w:t xml:space="preserve"> minutes</w:t>
      </w:r>
    </w:p>
    <w:p w14:paraId="55A03E99" w14:textId="77777777" w:rsidR="00F80C94" w:rsidRPr="00383A32" w:rsidRDefault="00F80C94" w:rsidP="00F80C94">
      <w:pPr>
        <w:rPr>
          <w:rFonts w:ascii="Calibri" w:hAnsi="Calibri" w:cs="Calibri"/>
          <w:color w:val="000000"/>
        </w:rPr>
      </w:pPr>
    </w:p>
    <w:p w14:paraId="18FB7867" w14:textId="4D09D17D" w:rsidR="00C331DF" w:rsidRPr="00383A32" w:rsidRDefault="00F80C94" w:rsidP="004F3E22">
      <w:pPr>
        <w:pStyle w:val="Listeavsnitt"/>
        <w:numPr>
          <w:ilvl w:val="0"/>
          <w:numId w:val="1"/>
        </w:numPr>
        <w:contextualSpacing w:val="0"/>
        <w:rPr>
          <w:rFonts w:ascii="Calibri" w:hAnsi="Calibri" w:cs="Calibri"/>
          <w:color w:val="000000"/>
        </w:rPr>
      </w:pPr>
      <w:r w:rsidRPr="00383A32">
        <w:rPr>
          <w:rFonts w:ascii="Calibri" w:hAnsi="Calibri" w:cs="Calibri"/>
          <w:color w:val="000000"/>
        </w:rPr>
        <w:t>AOB</w:t>
      </w:r>
    </w:p>
    <w:p w14:paraId="5F859982" w14:textId="77777777" w:rsidR="000B41A6" w:rsidRPr="00383A32" w:rsidRDefault="000B41A6" w:rsidP="000B41A6">
      <w:pPr>
        <w:pStyle w:val="Listeavsnitt"/>
        <w:rPr>
          <w:rFonts w:ascii="Calibri" w:hAnsi="Calibri" w:cs="Calibri"/>
          <w:color w:val="000000"/>
        </w:rPr>
      </w:pPr>
    </w:p>
    <w:p w14:paraId="096AC148" w14:textId="77777777" w:rsidR="000B41A6" w:rsidRPr="00383A32" w:rsidRDefault="000B41A6" w:rsidP="000B41A6">
      <w:pPr>
        <w:rPr>
          <w:rFonts w:ascii="Calibri" w:hAnsi="Calibri" w:cs="Calibri"/>
          <w:color w:val="000000"/>
        </w:rPr>
      </w:pPr>
    </w:p>
    <w:p w14:paraId="4230ECCA" w14:textId="77777777" w:rsidR="000B41A6" w:rsidRPr="00383A32" w:rsidRDefault="000B41A6" w:rsidP="000B41A6">
      <w:pPr>
        <w:rPr>
          <w:rFonts w:ascii="Calibri" w:hAnsi="Calibri" w:cs="Calibri"/>
          <w:color w:val="000000"/>
        </w:rPr>
      </w:pPr>
    </w:p>
    <w:p w14:paraId="0B102A9B" w14:textId="77777777" w:rsidR="000B41A6" w:rsidRPr="00383A32" w:rsidRDefault="000B41A6" w:rsidP="000B41A6">
      <w:pPr>
        <w:rPr>
          <w:rFonts w:ascii="Calibri" w:hAnsi="Calibri" w:cs="Calibri"/>
          <w:color w:val="000000"/>
        </w:rPr>
      </w:pPr>
    </w:p>
    <w:p w14:paraId="4312ECEE" w14:textId="77777777" w:rsidR="000B41A6" w:rsidRPr="00383A32" w:rsidRDefault="000B41A6" w:rsidP="000B41A6">
      <w:pPr>
        <w:rPr>
          <w:rFonts w:ascii="Calibri" w:hAnsi="Calibri" w:cs="Calibri"/>
          <w:color w:val="000000"/>
        </w:rPr>
      </w:pPr>
    </w:p>
    <w:p w14:paraId="65E05636" w14:textId="77777777" w:rsidR="000B41A6" w:rsidRPr="00383A32" w:rsidRDefault="000B41A6" w:rsidP="000B41A6">
      <w:pPr>
        <w:rPr>
          <w:rFonts w:ascii="Calibri" w:hAnsi="Calibri" w:cs="Calibri"/>
          <w:color w:val="000000"/>
        </w:rPr>
      </w:pPr>
    </w:p>
    <w:p w14:paraId="56DECD9F" w14:textId="77777777" w:rsidR="000B41A6" w:rsidRPr="00383A32" w:rsidRDefault="000B41A6" w:rsidP="000B41A6">
      <w:pPr>
        <w:rPr>
          <w:rFonts w:ascii="Calibri" w:hAnsi="Calibri" w:cs="Calibri"/>
          <w:color w:val="000000"/>
        </w:rPr>
      </w:pPr>
    </w:p>
    <w:p w14:paraId="0D25025D" w14:textId="77777777" w:rsidR="000B41A6" w:rsidRPr="00383A32" w:rsidRDefault="000B41A6" w:rsidP="000B41A6">
      <w:pPr>
        <w:rPr>
          <w:rFonts w:ascii="Calibri" w:hAnsi="Calibri" w:cs="Calibri"/>
          <w:color w:val="000000"/>
        </w:rPr>
      </w:pPr>
    </w:p>
    <w:p w14:paraId="0BD7957F" w14:textId="77777777" w:rsidR="000B41A6" w:rsidRPr="00383A32" w:rsidRDefault="000B41A6" w:rsidP="000B41A6">
      <w:pPr>
        <w:rPr>
          <w:rFonts w:ascii="Calibri" w:hAnsi="Calibri" w:cs="Calibri"/>
          <w:color w:val="000000"/>
        </w:rPr>
      </w:pPr>
    </w:p>
    <w:p w14:paraId="4C41FE3E" w14:textId="77777777" w:rsidR="000B41A6" w:rsidRPr="00383A32" w:rsidRDefault="000B41A6" w:rsidP="000B41A6">
      <w:pPr>
        <w:rPr>
          <w:rFonts w:ascii="Calibri" w:hAnsi="Calibri" w:cs="Calibri"/>
          <w:color w:val="000000"/>
        </w:rPr>
      </w:pPr>
    </w:p>
    <w:p w14:paraId="07508FAE" w14:textId="671CCD31" w:rsidR="000B41A6" w:rsidRPr="00383A32" w:rsidRDefault="00275521" w:rsidP="000B41A6">
      <w:pPr>
        <w:rPr>
          <w:rFonts w:ascii="Calibri" w:hAnsi="Calibri" w:cs="Calibri"/>
          <w:b/>
          <w:bCs/>
          <w:color w:val="000000"/>
        </w:rPr>
      </w:pPr>
      <w:r w:rsidRPr="00383A32">
        <w:rPr>
          <w:rFonts w:ascii="Calibri" w:hAnsi="Calibri" w:cs="Calibri"/>
          <w:b/>
          <w:bCs/>
          <w:color w:val="000000"/>
        </w:rPr>
        <w:t>Minutes.</w:t>
      </w:r>
    </w:p>
    <w:p w14:paraId="1F634879" w14:textId="77777777" w:rsidR="00275521" w:rsidRPr="00383A32" w:rsidRDefault="00275521" w:rsidP="000B41A6">
      <w:pPr>
        <w:rPr>
          <w:rFonts w:ascii="Calibri" w:hAnsi="Calibri" w:cs="Calibri"/>
          <w:color w:val="000000"/>
        </w:rPr>
      </w:pPr>
    </w:p>
    <w:p w14:paraId="34774110" w14:textId="59CBC32D" w:rsidR="00275521" w:rsidRPr="00B06938" w:rsidRDefault="00275521" w:rsidP="000B41A6">
      <w:pPr>
        <w:rPr>
          <w:rFonts w:ascii="Calibri" w:hAnsi="Calibri" w:cs="Calibri"/>
          <w:color w:val="000000"/>
        </w:rPr>
      </w:pPr>
      <w:r w:rsidRPr="00B06938">
        <w:rPr>
          <w:rFonts w:ascii="Calibri" w:hAnsi="Calibri" w:cs="Calibri"/>
          <w:color w:val="000000"/>
        </w:rPr>
        <w:t>All were welcomed to the meeting.</w:t>
      </w:r>
    </w:p>
    <w:p w14:paraId="477E8D0E" w14:textId="77777777" w:rsidR="00275521" w:rsidRPr="00B06938" w:rsidRDefault="00275521" w:rsidP="000B41A6">
      <w:pPr>
        <w:rPr>
          <w:rFonts w:ascii="Calibri" w:hAnsi="Calibri" w:cs="Calibri"/>
          <w:color w:val="000000"/>
        </w:rPr>
      </w:pPr>
    </w:p>
    <w:p w14:paraId="6DB1D5BB" w14:textId="0F93F8D3" w:rsidR="00275521" w:rsidRPr="00B06938" w:rsidRDefault="00AF5E50" w:rsidP="00AF5E50">
      <w:pPr>
        <w:pStyle w:val="Listeavsnitt"/>
        <w:numPr>
          <w:ilvl w:val="0"/>
          <w:numId w:val="2"/>
        </w:numPr>
        <w:ind w:left="284"/>
        <w:rPr>
          <w:rFonts w:ascii="Calibri" w:hAnsi="Calibri" w:cs="Calibri"/>
          <w:color w:val="000000"/>
        </w:rPr>
      </w:pPr>
      <w:r w:rsidRPr="00B06938">
        <w:rPr>
          <w:rFonts w:ascii="Calibri" w:hAnsi="Calibri" w:cs="Calibri"/>
          <w:color w:val="000000"/>
        </w:rPr>
        <w:t>Biology</w:t>
      </w:r>
      <w:r w:rsidR="00A40D6C" w:rsidRPr="00B06938">
        <w:rPr>
          <w:rFonts w:ascii="Calibri" w:hAnsi="Calibri" w:cs="Calibri"/>
          <w:color w:val="000000"/>
        </w:rPr>
        <w:t>.</w:t>
      </w:r>
    </w:p>
    <w:p w14:paraId="319AE90D" w14:textId="77777777" w:rsidR="00B06938" w:rsidRPr="00B06938" w:rsidRDefault="00B06938" w:rsidP="00A40D6C">
      <w:pPr>
        <w:ind w:left="851"/>
        <w:rPr>
          <w:rFonts w:ascii="Calibri" w:hAnsi="Calibri" w:cs="Calibri"/>
          <w:lang w:val="en-US"/>
        </w:rPr>
      </w:pPr>
      <w:r w:rsidRPr="00B06938">
        <w:rPr>
          <w:rFonts w:ascii="Calibri" w:hAnsi="Calibri" w:cs="Calibri"/>
          <w:lang w:val="en-US"/>
        </w:rPr>
        <w:t xml:space="preserve"> </w:t>
      </w:r>
    </w:p>
    <w:p w14:paraId="502A8958" w14:textId="718AD7CC" w:rsidR="00A40D6C" w:rsidRPr="00B06938" w:rsidRDefault="00A40D6C" w:rsidP="00B06938">
      <w:pPr>
        <w:pStyle w:val="Listeavsnitt"/>
        <w:numPr>
          <w:ilvl w:val="2"/>
          <w:numId w:val="2"/>
        </w:numPr>
        <w:ind w:left="1134"/>
        <w:rPr>
          <w:rFonts w:ascii="Calibri" w:hAnsi="Calibri" w:cs="Calibri"/>
          <w:lang w:val="en-US"/>
        </w:rPr>
      </w:pPr>
      <w:r w:rsidRPr="00B06938">
        <w:rPr>
          <w:rFonts w:ascii="Calibri" w:hAnsi="Calibri" w:cs="Calibri"/>
          <w:lang w:val="en-US"/>
        </w:rPr>
        <w:t>Dr. Christelle Dufour (Gustave Roussy)</w:t>
      </w:r>
    </w:p>
    <w:p w14:paraId="0AE3C61F" w14:textId="77777777" w:rsidR="00A40D6C" w:rsidRPr="00B06938" w:rsidRDefault="00A40D6C" w:rsidP="00A40D6C">
      <w:pPr>
        <w:ind w:left="851"/>
        <w:rPr>
          <w:rFonts w:ascii="Calibri" w:hAnsi="Calibri" w:cs="Calibri"/>
          <w:lang w:val="en-US"/>
        </w:rPr>
      </w:pPr>
    </w:p>
    <w:p w14:paraId="5F343BDF" w14:textId="77777777" w:rsidR="00A40D6C" w:rsidRPr="00B06938" w:rsidRDefault="00A40D6C" w:rsidP="00A40D6C">
      <w:pPr>
        <w:ind w:left="851"/>
        <w:rPr>
          <w:rFonts w:ascii="Calibri" w:hAnsi="Calibri" w:cs="Calibri"/>
          <w:b/>
          <w:bCs/>
          <w:lang w:val="en-US"/>
        </w:rPr>
      </w:pPr>
      <w:r w:rsidRPr="00B06938">
        <w:rPr>
          <w:rFonts w:ascii="Calibri" w:hAnsi="Calibri" w:cs="Calibri"/>
          <w:b/>
          <w:bCs/>
          <w:lang w:val="en-US"/>
        </w:rPr>
        <w:t xml:space="preserve">Clinico-proteomic integration in large-scale medulloblastoma cohort </w:t>
      </w:r>
    </w:p>
    <w:p w14:paraId="71E9C515" w14:textId="77777777" w:rsidR="00A40D6C" w:rsidRPr="00B06938" w:rsidRDefault="00A40D6C" w:rsidP="00A40D6C">
      <w:pPr>
        <w:ind w:left="851"/>
        <w:rPr>
          <w:rFonts w:ascii="Calibri" w:hAnsi="Calibri" w:cs="Calibri"/>
          <w:lang w:val="en-US"/>
        </w:rPr>
      </w:pPr>
    </w:p>
    <w:p w14:paraId="303AA620" w14:textId="77777777" w:rsidR="00A40D6C" w:rsidRPr="00B06938" w:rsidRDefault="00A40D6C" w:rsidP="00A40D6C">
      <w:pPr>
        <w:ind w:left="851"/>
        <w:rPr>
          <w:rFonts w:ascii="Calibri" w:hAnsi="Calibri" w:cs="Calibri"/>
          <w:lang w:val="en-US"/>
        </w:rPr>
      </w:pPr>
      <w:r w:rsidRPr="00B06938">
        <w:rPr>
          <w:rFonts w:ascii="Calibri" w:hAnsi="Calibri" w:cs="Calibri"/>
          <w:lang w:val="en-US"/>
        </w:rPr>
        <w:t xml:space="preserve">Report on a cohort of medulloblastoma composed by 384 MB (France, Canada, Germany). This cohort (MB COMICS) is composed by primary medulloblastoma. The goal of the study was to generate and combine different omics information and clinical data. Regarding omics; methylome, transcriptome, proteome and phosphoproteome was generated as well as collection of clinical data for almost all patients. Data analysis using proteome revealed nine groups. In term of challenges, today there are established risk factors, and the goal was to use this dataset to decipher other factors that could be used to refine therapeutic stratification. To the end, MOFA (MultiOmic Factor Analysis) was employed, a PCA formalism extended to multiomic framework to integrate transcriptome/proteome with clinical data and generate factors. Several factors were extracted, one of them defined a group of high-risk Group 3, composed by MYC amp but also not amplified, associated with early diagnosis (&lt; 3 years), LC/A histology, early time to relapse (&lt; 1 year). </w:t>
      </w:r>
    </w:p>
    <w:p w14:paraId="5503D7E4" w14:textId="77777777" w:rsidR="00A40D6C" w:rsidRPr="00B06938" w:rsidRDefault="00A40D6C" w:rsidP="00A40D6C">
      <w:pPr>
        <w:ind w:left="851"/>
        <w:rPr>
          <w:rFonts w:ascii="Calibri" w:hAnsi="Calibri" w:cs="Calibri"/>
          <w:lang w:val="en-US"/>
        </w:rPr>
      </w:pPr>
    </w:p>
    <w:p w14:paraId="0F7E1D7F" w14:textId="2A2FEFDC" w:rsidR="00A40D6C" w:rsidRPr="00B06938" w:rsidRDefault="00A40D6C" w:rsidP="00B06938">
      <w:pPr>
        <w:pStyle w:val="Listeavsnitt"/>
        <w:numPr>
          <w:ilvl w:val="2"/>
          <w:numId w:val="2"/>
        </w:numPr>
        <w:ind w:left="1134"/>
        <w:rPr>
          <w:rFonts w:ascii="Calibri" w:hAnsi="Calibri" w:cs="Calibri"/>
          <w:lang w:val="en-US"/>
        </w:rPr>
      </w:pPr>
      <w:r w:rsidRPr="00B06938">
        <w:rPr>
          <w:rFonts w:ascii="Calibri" w:hAnsi="Calibri" w:cs="Calibri"/>
          <w:lang w:val="en-US"/>
        </w:rPr>
        <w:t xml:space="preserve"> Dr. Stacey Richardson (Newcastle University)</w:t>
      </w:r>
    </w:p>
    <w:p w14:paraId="743E588A" w14:textId="77777777" w:rsidR="00A40D6C" w:rsidRPr="00B06938" w:rsidRDefault="00A40D6C" w:rsidP="00A40D6C">
      <w:pPr>
        <w:ind w:left="851"/>
        <w:rPr>
          <w:rFonts w:ascii="Calibri" w:hAnsi="Calibri" w:cs="Calibri"/>
          <w:lang w:val="en-US"/>
        </w:rPr>
      </w:pPr>
    </w:p>
    <w:p w14:paraId="16D7AA4F" w14:textId="77777777" w:rsidR="00A40D6C" w:rsidRPr="00B06938" w:rsidRDefault="00A40D6C" w:rsidP="00A40D6C">
      <w:pPr>
        <w:ind w:left="851"/>
        <w:rPr>
          <w:rFonts w:ascii="Calibri" w:hAnsi="Calibri" w:cs="Calibri"/>
          <w:b/>
          <w:bCs/>
          <w:lang w:val="en-US"/>
        </w:rPr>
      </w:pPr>
      <w:r w:rsidRPr="00B06938">
        <w:rPr>
          <w:rFonts w:ascii="Calibri" w:hAnsi="Calibri" w:cs="Calibri"/>
          <w:b/>
          <w:bCs/>
          <w:lang w:val="en-US"/>
        </w:rPr>
        <w:t xml:space="preserve">Molecular pathology, treatment and prognosis of infant sonic hedgehog medulloblastoma: A global multi-cohort study.     </w:t>
      </w:r>
    </w:p>
    <w:p w14:paraId="6AAD5C0F" w14:textId="77777777" w:rsidR="00A40D6C" w:rsidRPr="00B06938" w:rsidRDefault="00A40D6C" w:rsidP="00A40D6C">
      <w:pPr>
        <w:ind w:left="851"/>
        <w:rPr>
          <w:rFonts w:ascii="Calibri" w:hAnsi="Calibri" w:cs="Calibri"/>
          <w:lang w:val="en-US"/>
        </w:rPr>
      </w:pPr>
    </w:p>
    <w:p w14:paraId="17B1909B" w14:textId="77777777" w:rsidR="00A40D6C" w:rsidRPr="00B06938" w:rsidRDefault="00A40D6C" w:rsidP="00A40D6C">
      <w:pPr>
        <w:ind w:left="851"/>
        <w:rPr>
          <w:rFonts w:ascii="Calibri" w:hAnsi="Calibri" w:cs="Calibri"/>
          <w:lang w:val="en-US"/>
        </w:rPr>
      </w:pPr>
      <w:r w:rsidRPr="00B06938">
        <w:rPr>
          <w:rFonts w:ascii="Calibri" w:hAnsi="Calibri" w:cs="Calibri"/>
          <w:lang w:val="en-US"/>
        </w:rPr>
        <w:t xml:space="preserve">Today for infant MB, therapy aims to delay/avoid radiotherapy, so far small non-randomized studies are available, and biomarkers do not inform therapies for infant medulloblastoma. Here, an international infant medulloblastoma cohort (0-4.99 years), n=646 MB (Canada, France, Italy, Japan, Netherland, Spain, UK, USA, Germany) was generated. The goal was to capture real-world experience of infant MB, define therapies and biomarkers with a focus on SHH MB. SHH-1 and SHH-2 subgroups predominate in infant MB. SHH-1/2 do not share poor prognosis of TP53 mutated SHH-3. In this group (SHH1/2) chemotherapy type and intensity are key prognostic factors. High dose and intraventricular MTX (IVT-MTX) are equivalent. Histology is not prognostic using contemporary therapies, however metastatic stage is prognostic in IVT-MTX. Cross-validation and validation with non-randomized trials were performed. This study aims to define evidence-based to inform future clinical and research studies (stratification groups, survivorship outcomes, biological studies, COGNITO).   </w:t>
      </w:r>
    </w:p>
    <w:p w14:paraId="1326BCED" w14:textId="77777777" w:rsidR="00A40D6C" w:rsidRPr="00A40D6C" w:rsidRDefault="00A40D6C" w:rsidP="00A40D6C">
      <w:pPr>
        <w:rPr>
          <w:rFonts w:ascii="Calibri" w:hAnsi="Calibri" w:cs="Calibri"/>
          <w:color w:val="000000"/>
        </w:rPr>
      </w:pPr>
    </w:p>
    <w:p w14:paraId="5D899B2A" w14:textId="77777777" w:rsidR="00B564ED" w:rsidRPr="00383A32" w:rsidRDefault="00B564ED" w:rsidP="00B564ED">
      <w:pPr>
        <w:rPr>
          <w:rFonts w:ascii="Calibri" w:hAnsi="Calibri" w:cs="Calibri"/>
          <w:color w:val="000000"/>
        </w:rPr>
      </w:pPr>
    </w:p>
    <w:p w14:paraId="10115158" w14:textId="32B0B7A6" w:rsidR="00B564ED" w:rsidRPr="00383A32" w:rsidRDefault="00B564ED" w:rsidP="00B564ED">
      <w:pPr>
        <w:pStyle w:val="Listeavsnitt"/>
        <w:numPr>
          <w:ilvl w:val="0"/>
          <w:numId w:val="2"/>
        </w:numPr>
        <w:ind w:left="284"/>
        <w:rPr>
          <w:rFonts w:ascii="Calibri" w:hAnsi="Calibri" w:cs="Calibri"/>
          <w:color w:val="000000"/>
        </w:rPr>
      </w:pPr>
      <w:r w:rsidRPr="00383A32">
        <w:rPr>
          <w:rFonts w:ascii="Calibri" w:hAnsi="Calibri" w:cs="Calibri"/>
          <w:color w:val="000000"/>
        </w:rPr>
        <w:t>REST group.</w:t>
      </w:r>
      <w:r w:rsidR="004861C4" w:rsidRPr="00383A32">
        <w:rPr>
          <w:rFonts w:ascii="Calibri" w:hAnsi="Calibri" w:cs="Calibri"/>
          <w:color w:val="000000"/>
        </w:rPr>
        <w:t xml:space="preserve"> Katja von Hoff and Barry Pizer</w:t>
      </w:r>
    </w:p>
    <w:p w14:paraId="7ECE7BFC" w14:textId="77777777" w:rsidR="004861C4" w:rsidRPr="00383A32" w:rsidRDefault="004861C4" w:rsidP="004861C4">
      <w:pPr>
        <w:pStyle w:val="Listeavsnitt"/>
        <w:rPr>
          <w:rFonts w:ascii="Calibri" w:hAnsi="Calibri" w:cs="Calibri"/>
          <w:color w:val="000000"/>
        </w:rPr>
      </w:pPr>
    </w:p>
    <w:p w14:paraId="698000DB" w14:textId="77777777" w:rsidR="004861C4" w:rsidRPr="00383A32" w:rsidRDefault="004861C4" w:rsidP="004861C4">
      <w:pPr>
        <w:ind w:firstLine="720"/>
        <w:jc w:val="both"/>
        <w:rPr>
          <w:rFonts w:ascii="Calibri" w:hAnsi="Calibri" w:cs="Calibri"/>
          <w:lang w:val="en-US"/>
        </w:rPr>
      </w:pPr>
      <w:r w:rsidRPr="00383A32">
        <w:rPr>
          <w:rFonts w:ascii="Calibri" w:hAnsi="Calibri" w:cs="Calibri"/>
        </w:rPr>
        <w:t>Topics</w:t>
      </w:r>
    </w:p>
    <w:p w14:paraId="6EADBA3B" w14:textId="77777777" w:rsidR="004861C4" w:rsidRPr="00383A32" w:rsidRDefault="004861C4" w:rsidP="004861C4">
      <w:pPr>
        <w:ind w:left="851"/>
        <w:jc w:val="both"/>
        <w:rPr>
          <w:rFonts w:ascii="Calibri" w:hAnsi="Calibri" w:cs="Calibri"/>
          <w:lang w:val="en-US"/>
        </w:rPr>
      </w:pPr>
      <w:r w:rsidRPr="00383A32">
        <w:rPr>
          <w:rFonts w:ascii="Calibri" w:hAnsi="Calibri" w:cs="Calibri"/>
        </w:rPr>
        <w:t xml:space="preserve">1) </w:t>
      </w:r>
      <w:bookmarkStart w:id="1" w:name="OLE_LINK1"/>
      <w:bookmarkStart w:id="2" w:name="OLE_LINK2"/>
      <w:r w:rsidRPr="00383A32">
        <w:rPr>
          <w:rFonts w:ascii="Calibri" w:hAnsi="Calibri" w:cs="Calibri"/>
        </w:rPr>
        <w:t xml:space="preserve">ESCP Guideline on Pineal Tumours </w:t>
      </w:r>
      <w:bookmarkEnd w:id="1"/>
      <w:bookmarkEnd w:id="2"/>
      <w:r w:rsidRPr="00383A32">
        <w:rPr>
          <w:rFonts w:ascii="Calibri" w:hAnsi="Calibri" w:cs="Calibri"/>
        </w:rPr>
        <w:t>(5 min)</w:t>
      </w:r>
    </w:p>
    <w:p w14:paraId="19CE601F" w14:textId="77777777" w:rsidR="004861C4" w:rsidRPr="00383A32" w:rsidRDefault="004861C4" w:rsidP="004861C4">
      <w:pPr>
        <w:ind w:left="851"/>
        <w:jc w:val="both"/>
        <w:rPr>
          <w:rFonts w:ascii="Calibri" w:hAnsi="Calibri" w:cs="Calibri"/>
          <w:lang w:val="en-US"/>
        </w:rPr>
      </w:pPr>
      <w:r w:rsidRPr="00383A32">
        <w:rPr>
          <w:rFonts w:ascii="Calibri" w:hAnsi="Calibri" w:cs="Calibri"/>
        </w:rPr>
        <w:t>2) SIOP-E CNS REST Registry (5 min)</w:t>
      </w:r>
    </w:p>
    <w:p w14:paraId="1D4A5450" w14:textId="77777777" w:rsidR="004861C4" w:rsidRPr="00383A32" w:rsidRDefault="004861C4" w:rsidP="004861C4">
      <w:pPr>
        <w:ind w:left="851"/>
        <w:jc w:val="both"/>
        <w:rPr>
          <w:rFonts w:ascii="Calibri" w:hAnsi="Calibri" w:cs="Calibri"/>
          <w:lang w:val="en-US"/>
        </w:rPr>
      </w:pPr>
      <w:r w:rsidRPr="00383A32">
        <w:rPr>
          <w:rFonts w:ascii="Calibri" w:hAnsi="Calibri" w:cs="Calibri"/>
        </w:rPr>
        <w:t>3) Tumour Board (5 min)</w:t>
      </w:r>
    </w:p>
    <w:p w14:paraId="47914CBD" w14:textId="77777777" w:rsidR="004861C4" w:rsidRPr="00383A32" w:rsidRDefault="004861C4" w:rsidP="004861C4">
      <w:pPr>
        <w:ind w:left="851"/>
        <w:jc w:val="both"/>
        <w:rPr>
          <w:rFonts w:ascii="Calibri" w:hAnsi="Calibri" w:cs="Calibri"/>
          <w:lang w:val="en-US"/>
        </w:rPr>
      </w:pPr>
      <w:r w:rsidRPr="00383A32">
        <w:rPr>
          <w:rFonts w:ascii="Calibri" w:hAnsi="Calibri" w:cs="Calibri"/>
        </w:rPr>
        <w:t>4) ETMR Strategy Meeting (5 min)</w:t>
      </w:r>
    </w:p>
    <w:p w14:paraId="2C39DA09" w14:textId="77777777" w:rsidR="004861C4" w:rsidRPr="00383A32" w:rsidRDefault="004861C4" w:rsidP="004861C4">
      <w:pPr>
        <w:ind w:left="851"/>
        <w:jc w:val="both"/>
        <w:rPr>
          <w:rFonts w:ascii="Calibri" w:hAnsi="Calibri" w:cs="Calibri"/>
        </w:rPr>
      </w:pPr>
      <w:r w:rsidRPr="00383A32">
        <w:rPr>
          <w:rFonts w:ascii="Calibri" w:hAnsi="Calibri" w:cs="Calibri"/>
        </w:rPr>
        <w:t>5) Discussion (10 min)</w:t>
      </w:r>
    </w:p>
    <w:p w14:paraId="426E49E9" w14:textId="77777777" w:rsidR="004861C4" w:rsidRPr="00383A32" w:rsidRDefault="004861C4" w:rsidP="004861C4">
      <w:pPr>
        <w:ind w:left="851"/>
        <w:jc w:val="both"/>
        <w:rPr>
          <w:rFonts w:ascii="Calibri" w:hAnsi="Calibri" w:cs="Calibri"/>
        </w:rPr>
      </w:pPr>
    </w:p>
    <w:p w14:paraId="1D33758D" w14:textId="77777777" w:rsidR="004861C4" w:rsidRPr="00383A32" w:rsidRDefault="004861C4" w:rsidP="004861C4">
      <w:pPr>
        <w:ind w:left="851"/>
        <w:jc w:val="both"/>
        <w:rPr>
          <w:rFonts w:ascii="Calibri" w:hAnsi="Calibri" w:cs="Calibri"/>
        </w:rPr>
      </w:pPr>
    </w:p>
    <w:p w14:paraId="5A315B8B" w14:textId="77777777" w:rsidR="004861C4" w:rsidRPr="00383A32" w:rsidRDefault="004861C4" w:rsidP="004861C4">
      <w:pPr>
        <w:ind w:left="851"/>
        <w:jc w:val="both"/>
        <w:rPr>
          <w:rFonts w:ascii="Calibri" w:hAnsi="Calibri" w:cs="Calibri"/>
          <w:lang w:val="en-US"/>
        </w:rPr>
      </w:pPr>
      <w:r w:rsidRPr="00383A32">
        <w:rPr>
          <w:rFonts w:ascii="Calibri" w:hAnsi="Calibri" w:cs="Calibri"/>
        </w:rPr>
        <w:t xml:space="preserve">The SIOP-E REST group was established in 2022 and has since produced relevant output, of which is one is the ESCP on REST Tumours, several publications (some in submission/in press), a Grant from the UK Brain Tumour Charity, and the ESCP on pineal Tumours. </w:t>
      </w:r>
    </w:p>
    <w:p w14:paraId="3291BB9D" w14:textId="77777777" w:rsidR="004861C4" w:rsidRPr="00383A32" w:rsidRDefault="004861C4" w:rsidP="004861C4">
      <w:pPr>
        <w:ind w:left="851"/>
        <w:jc w:val="both"/>
        <w:rPr>
          <w:rFonts w:ascii="Calibri" w:hAnsi="Calibri" w:cs="Calibri"/>
          <w:lang w:val="en-US"/>
        </w:rPr>
      </w:pPr>
    </w:p>
    <w:p w14:paraId="1BD740E4" w14:textId="63931F19" w:rsidR="004861C4" w:rsidRPr="00383A32" w:rsidRDefault="004861C4" w:rsidP="004861C4">
      <w:pPr>
        <w:ind w:left="851"/>
        <w:jc w:val="both"/>
        <w:rPr>
          <w:rFonts w:ascii="Calibri" w:hAnsi="Calibri" w:cs="Calibri"/>
        </w:rPr>
      </w:pPr>
      <w:r w:rsidRPr="00383A32">
        <w:rPr>
          <w:rFonts w:ascii="Calibri" w:hAnsi="Calibri" w:cs="Calibri"/>
          <w:lang w:val="en-US"/>
        </w:rPr>
        <w:t xml:space="preserve">Re 1): </w:t>
      </w:r>
      <w:r w:rsidRPr="00383A32">
        <w:rPr>
          <w:rFonts w:ascii="Calibri" w:hAnsi="Calibri" w:cs="Calibri"/>
        </w:rPr>
        <w:t xml:space="preserve">ESCP Guideline on Pineal Tumours. This is not yet published on the SIOP E website, but the publication is available under: </w:t>
      </w:r>
      <w:hyperlink r:id="rId8" w:history="1">
        <w:r w:rsidRPr="00383A32">
          <w:rPr>
            <w:rStyle w:val="Hyperkobling"/>
            <w:rFonts w:ascii="Calibri" w:eastAsiaTheme="majorEastAsia" w:hAnsi="Calibri" w:cs="Calibri"/>
          </w:rPr>
          <w:t>https://www.ejcped.com/article/S2772-610X(25)00004-2/fulltext</w:t>
        </w:r>
      </w:hyperlink>
    </w:p>
    <w:p w14:paraId="2BE12FEA" w14:textId="77777777" w:rsidR="004861C4" w:rsidRPr="00383A32" w:rsidRDefault="004861C4" w:rsidP="004861C4">
      <w:pPr>
        <w:ind w:left="851"/>
        <w:jc w:val="both"/>
        <w:rPr>
          <w:rFonts w:ascii="Calibri" w:hAnsi="Calibri" w:cs="Calibri"/>
        </w:rPr>
      </w:pPr>
    </w:p>
    <w:p w14:paraId="78F7E99D" w14:textId="77777777" w:rsidR="004861C4" w:rsidRPr="00383A32" w:rsidRDefault="004861C4" w:rsidP="004861C4">
      <w:pPr>
        <w:ind w:left="851"/>
        <w:jc w:val="both"/>
        <w:rPr>
          <w:rFonts w:ascii="Calibri" w:hAnsi="Calibri" w:cs="Calibri"/>
        </w:rPr>
      </w:pPr>
      <w:r w:rsidRPr="00383A32">
        <w:rPr>
          <w:rFonts w:ascii="Calibri" w:hAnsi="Calibri" w:cs="Calibri"/>
        </w:rPr>
        <w:t xml:space="preserve">Re 2) There was a first Steering Committee Meeting to the SIOP-E CNS-REST Registry. </w:t>
      </w:r>
    </w:p>
    <w:p w14:paraId="59CA226C" w14:textId="77777777" w:rsidR="004861C4" w:rsidRPr="00383A32" w:rsidRDefault="004861C4" w:rsidP="004861C4">
      <w:pPr>
        <w:ind w:left="851"/>
        <w:jc w:val="both"/>
        <w:rPr>
          <w:rFonts w:ascii="Calibri" w:hAnsi="Calibri" w:cs="Calibri"/>
        </w:rPr>
      </w:pPr>
      <w:r w:rsidRPr="00383A32">
        <w:rPr>
          <w:rFonts w:ascii="Calibri" w:hAnsi="Calibri" w:cs="Calibri"/>
        </w:rPr>
        <w:t xml:space="preserve">At the current we wait for the final vote of the Danish National Ethics Committee. </w:t>
      </w:r>
    </w:p>
    <w:p w14:paraId="3A9762C6" w14:textId="77777777" w:rsidR="004861C4" w:rsidRPr="00383A32" w:rsidRDefault="004861C4" w:rsidP="004861C4">
      <w:pPr>
        <w:ind w:left="851"/>
        <w:jc w:val="both"/>
        <w:rPr>
          <w:rFonts w:ascii="Calibri" w:hAnsi="Calibri" w:cs="Calibri"/>
        </w:rPr>
      </w:pPr>
      <w:r w:rsidRPr="00383A32">
        <w:rPr>
          <w:rFonts w:ascii="Calibri" w:hAnsi="Calibri" w:cs="Calibri"/>
        </w:rPr>
        <w:t xml:space="preserve">We will inform the national coordinators once available with all relevant documents for support of the national submissions. </w:t>
      </w:r>
    </w:p>
    <w:p w14:paraId="5CB52217" w14:textId="77777777" w:rsidR="004861C4" w:rsidRPr="00383A32" w:rsidRDefault="004861C4" w:rsidP="004861C4">
      <w:pPr>
        <w:ind w:left="851"/>
        <w:jc w:val="both"/>
        <w:rPr>
          <w:rFonts w:ascii="Calibri" w:hAnsi="Calibri" w:cs="Calibri"/>
        </w:rPr>
      </w:pPr>
      <w:r w:rsidRPr="00383A32">
        <w:rPr>
          <w:rFonts w:ascii="Calibri" w:hAnsi="Calibri" w:cs="Calibri"/>
          <w:i/>
          <w:iCs/>
        </w:rPr>
        <w:t>Discussion:</w:t>
      </w:r>
      <w:r w:rsidRPr="00383A32">
        <w:rPr>
          <w:rFonts w:ascii="Calibri" w:hAnsi="Calibri" w:cs="Calibri"/>
        </w:rPr>
        <w:t xml:space="preserve"> There is currently no central funding available to support the national opening of the Registry or for case-based compensation of registration. Central funding was requested at Fight Kids Cancer and other funders, but without support yet. We therefor ask the national groups to seek support of their national funding agencies. Important, there are no central costs for participating in the SIOP-E CNS-REST Registry, and neither for case consultations in the ERN-REST Tumour Board (see below). Due to the rarity of the diseases and due to the lack of standards of care, we expect the work associated with documentation of the patients not relevantly surpassing the work associated with individual research and local/national case discussions. But we expect the international collaboration a relevant resource for all physicians responsible for such patients. </w:t>
      </w:r>
    </w:p>
    <w:p w14:paraId="2BE9B63B" w14:textId="77777777" w:rsidR="004861C4" w:rsidRPr="00383A32" w:rsidRDefault="004861C4" w:rsidP="004861C4">
      <w:pPr>
        <w:ind w:left="851"/>
        <w:jc w:val="both"/>
        <w:rPr>
          <w:rFonts w:ascii="Calibri" w:hAnsi="Calibri" w:cs="Calibri"/>
        </w:rPr>
      </w:pPr>
    </w:p>
    <w:p w14:paraId="4000C229" w14:textId="77777777" w:rsidR="004861C4" w:rsidRPr="00383A32" w:rsidRDefault="004861C4" w:rsidP="004861C4">
      <w:pPr>
        <w:ind w:left="851"/>
        <w:jc w:val="both"/>
        <w:rPr>
          <w:rFonts w:ascii="Calibri" w:hAnsi="Calibri" w:cs="Calibri"/>
        </w:rPr>
      </w:pPr>
      <w:r w:rsidRPr="00383A32">
        <w:rPr>
          <w:rFonts w:ascii="Calibri" w:hAnsi="Calibri" w:cs="Calibri"/>
        </w:rPr>
        <w:t>Re 3) The ERN-REST Tumour Board is about to start. A core group of discipline experts have been agreed to support the board, which will be held on the ERN-PaedCan platform CMPS2.0.</w:t>
      </w:r>
    </w:p>
    <w:p w14:paraId="782578BB" w14:textId="77777777" w:rsidR="004861C4" w:rsidRPr="00383A32" w:rsidRDefault="004861C4" w:rsidP="004861C4">
      <w:pPr>
        <w:ind w:left="851"/>
        <w:jc w:val="both"/>
        <w:rPr>
          <w:rFonts w:ascii="Calibri" w:hAnsi="Calibri" w:cs="Calibri"/>
        </w:rPr>
      </w:pPr>
      <w:r w:rsidRPr="00383A32">
        <w:rPr>
          <w:rFonts w:ascii="Calibri" w:hAnsi="Calibri" w:cs="Calibri"/>
        </w:rPr>
        <w:t xml:space="preserve">Participation in the Tumour Board will require the set-up of an EU-login. (A test version of the platform is available here: </w:t>
      </w:r>
      <w:hyperlink r:id="rId9" w:history="1">
        <w:r w:rsidRPr="00383A32">
          <w:rPr>
            <w:rStyle w:val="Hyperkobling"/>
            <w:rFonts w:ascii="Calibri" w:eastAsiaTheme="majorEastAsia" w:hAnsi="Calibri" w:cs="Calibri"/>
          </w:rPr>
          <w:t>https://cpms2-acceptance.ern-net.eu</w:t>
        </w:r>
      </w:hyperlink>
      <w:r w:rsidRPr="00383A32">
        <w:rPr>
          <w:rFonts w:ascii="Calibri" w:hAnsi="Calibri" w:cs="Calibri"/>
        </w:rPr>
        <w:t>. At this page you can also register. Information /support is given at the bottom at the page)</w:t>
      </w:r>
    </w:p>
    <w:p w14:paraId="509595F8" w14:textId="77777777" w:rsidR="004861C4" w:rsidRPr="00383A32" w:rsidRDefault="004861C4" w:rsidP="004861C4">
      <w:pPr>
        <w:ind w:left="851"/>
        <w:jc w:val="both"/>
        <w:rPr>
          <w:rFonts w:ascii="Calibri" w:hAnsi="Calibri" w:cs="Calibri"/>
        </w:rPr>
      </w:pPr>
      <w:r w:rsidRPr="00383A32">
        <w:rPr>
          <w:rFonts w:ascii="Calibri" w:hAnsi="Calibri" w:cs="Calibri"/>
        </w:rPr>
        <w:t>All relevant information for request and preparation of patient discussions will be soon included on the Paedcan-e-health webpage.</w:t>
      </w:r>
    </w:p>
    <w:p w14:paraId="15A724A3" w14:textId="77777777" w:rsidR="004861C4" w:rsidRPr="00383A32" w:rsidRDefault="004861C4" w:rsidP="004861C4">
      <w:pPr>
        <w:ind w:left="851"/>
        <w:jc w:val="both"/>
        <w:rPr>
          <w:rFonts w:ascii="Calibri" w:hAnsi="Calibri" w:cs="Calibri"/>
        </w:rPr>
      </w:pPr>
      <w:r w:rsidRPr="00383A32">
        <w:rPr>
          <w:rFonts w:ascii="Calibri" w:hAnsi="Calibri" w:cs="Calibri"/>
        </w:rPr>
        <w:lastRenderedPageBreak/>
        <w:t>For now please send inquiries for patient discussion via mail to the coordinators (</w:t>
      </w:r>
      <w:hyperlink r:id="rId10" w:history="1"/>
      <w:hyperlink r:id="rId11" w:history="1">
        <w:r w:rsidRPr="00383A32">
          <w:rPr>
            <w:rStyle w:val="Hyperkobling"/>
            <w:rFonts w:ascii="Calibri" w:eastAsiaTheme="majorEastAsia" w:hAnsi="Calibri" w:cs="Calibri"/>
          </w:rPr>
          <w:t>katvon@rm.dk</w:t>
        </w:r>
      </w:hyperlink>
      <w:r w:rsidRPr="00383A32">
        <w:rPr>
          <w:rFonts w:ascii="Calibri" w:hAnsi="Calibri" w:cs="Calibri"/>
        </w:rPr>
        <w:t xml:space="preserve">, </w:t>
      </w:r>
      <w:hyperlink r:id="rId12" w:history="1">
        <w:r w:rsidRPr="00383A32">
          <w:rPr>
            <w:rStyle w:val="Hyperkobling"/>
            <w:rFonts w:ascii="Calibri" w:eastAsiaTheme="majorEastAsia" w:hAnsi="Calibri" w:cs="Calibri"/>
          </w:rPr>
          <w:t>johannes.gojo@meduniwien.ac.at</w:t>
        </w:r>
      </w:hyperlink>
      <w:r w:rsidRPr="00383A32">
        <w:rPr>
          <w:rFonts w:ascii="Calibri" w:hAnsi="Calibri" w:cs="Calibri"/>
        </w:rPr>
        <w:t xml:space="preserve">, or </w:t>
      </w:r>
      <w:hyperlink r:id="rId13" w:history="1">
        <w:r w:rsidRPr="00383A32">
          <w:rPr>
            <w:rStyle w:val="Hyperkobling"/>
            <w:rFonts w:ascii="Calibri" w:eastAsiaTheme="majorEastAsia" w:hAnsi="Calibri" w:cs="Calibri"/>
          </w:rPr>
          <w:t>Barry.Pizer@alderhey.nhs.uk</w:t>
        </w:r>
      </w:hyperlink>
      <w:r w:rsidRPr="00383A32">
        <w:rPr>
          <w:rFonts w:ascii="Calibri" w:hAnsi="Calibri" w:cs="Calibri"/>
        </w:rPr>
        <w:t>)</w:t>
      </w:r>
    </w:p>
    <w:p w14:paraId="48353703" w14:textId="77777777" w:rsidR="004861C4" w:rsidRPr="00383A32" w:rsidRDefault="004861C4" w:rsidP="004861C4">
      <w:pPr>
        <w:ind w:left="851"/>
        <w:jc w:val="both"/>
        <w:rPr>
          <w:rFonts w:ascii="Calibri" w:hAnsi="Calibri" w:cs="Calibri"/>
        </w:rPr>
      </w:pPr>
      <w:r w:rsidRPr="00383A32">
        <w:rPr>
          <w:rFonts w:ascii="Calibri" w:hAnsi="Calibri" w:cs="Calibri"/>
        </w:rPr>
        <w:t xml:space="preserve">Note that it is up to the respective institution, where the patient is treated, if a consent for uploading data for the Tumour Board discussion is necessary. If necessary, you will find consents in all EU languages at the website. Consents will need insertion of information on data protection officer. </w:t>
      </w:r>
    </w:p>
    <w:p w14:paraId="3C8C57F7" w14:textId="77777777" w:rsidR="004861C4" w:rsidRPr="00383A32" w:rsidRDefault="004861C4" w:rsidP="004861C4">
      <w:pPr>
        <w:ind w:left="851"/>
        <w:jc w:val="both"/>
        <w:rPr>
          <w:rFonts w:ascii="Calibri" w:hAnsi="Calibri" w:cs="Calibri"/>
        </w:rPr>
      </w:pPr>
    </w:p>
    <w:p w14:paraId="6F176B74" w14:textId="77777777" w:rsidR="004861C4" w:rsidRPr="00383A32" w:rsidRDefault="004861C4" w:rsidP="004861C4">
      <w:pPr>
        <w:ind w:left="851"/>
        <w:jc w:val="both"/>
        <w:rPr>
          <w:rFonts w:ascii="Calibri" w:hAnsi="Calibri" w:cs="Calibri"/>
        </w:rPr>
      </w:pPr>
      <w:r w:rsidRPr="00383A32">
        <w:rPr>
          <w:rFonts w:ascii="Calibri" w:hAnsi="Calibri" w:cs="Calibri"/>
        </w:rPr>
        <w:t xml:space="preserve">Re 4) Brief information on the ETMR strategy meeting is given. Central outcome of the meeting is an  agreement </w:t>
      </w:r>
      <w:r w:rsidRPr="00383A32">
        <w:rPr>
          <w:rFonts w:ascii="Calibri" w:hAnsi="Calibri" w:cs="Calibri"/>
          <w:color w:val="212121"/>
          <w:lang w:val="en-US"/>
        </w:rPr>
        <w:t>to work towards harmonization and the perspective of a global trial to actually answer questions given the numbers involved.</w:t>
      </w:r>
      <w:r w:rsidRPr="00383A32">
        <w:rPr>
          <w:rFonts w:ascii="Calibri" w:hAnsi="Calibri" w:cs="Calibri"/>
        </w:rPr>
        <w:t xml:space="preserve"> Importantly: </w:t>
      </w:r>
      <w:r w:rsidRPr="00383A32">
        <w:rPr>
          <w:rFonts w:ascii="Calibri" w:hAnsi="Calibri" w:cs="Calibri"/>
          <w:u w:val="single"/>
        </w:rPr>
        <w:t>Further detailed information and discussion of the European approach will follow at the upcoming REST group virtual meeting.</w:t>
      </w:r>
      <w:r w:rsidRPr="00383A32">
        <w:rPr>
          <w:rFonts w:ascii="Calibri" w:hAnsi="Calibri" w:cs="Calibri"/>
        </w:rPr>
        <w:t xml:space="preserve"> </w:t>
      </w:r>
    </w:p>
    <w:p w14:paraId="70824157" w14:textId="77777777" w:rsidR="004861C4" w:rsidRPr="00383A32" w:rsidRDefault="004861C4" w:rsidP="004861C4">
      <w:pPr>
        <w:ind w:left="851"/>
        <w:jc w:val="both"/>
        <w:rPr>
          <w:rFonts w:ascii="Calibri" w:hAnsi="Calibri" w:cs="Calibri"/>
        </w:rPr>
      </w:pPr>
      <w:r w:rsidRPr="00383A32">
        <w:rPr>
          <w:rFonts w:ascii="Calibri" w:hAnsi="Calibri" w:cs="Calibri"/>
          <w:i/>
          <w:iCs/>
        </w:rPr>
        <w:t>Discussion:</w:t>
      </w:r>
      <w:r w:rsidRPr="00383A32">
        <w:rPr>
          <w:rFonts w:ascii="Calibri" w:hAnsi="Calibri" w:cs="Calibri"/>
        </w:rPr>
        <w:t xml:space="preserve"> There was a question, if ETMR and pineoblastoma will be included in Triumph. Note that we will discuss this in the upcoming REST group meeting. </w:t>
      </w:r>
    </w:p>
    <w:p w14:paraId="50119EB7" w14:textId="77777777" w:rsidR="004861C4" w:rsidRPr="00383A32" w:rsidRDefault="004861C4" w:rsidP="004861C4">
      <w:pPr>
        <w:ind w:left="851"/>
        <w:jc w:val="both"/>
        <w:rPr>
          <w:rFonts w:ascii="Calibri" w:hAnsi="Calibri" w:cs="Calibri"/>
        </w:rPr>
      </w:pPr>
    </w:p>
    <w:p w14:paraId="4F02B2EA" w14:textId="488C806C" w:rsidR="004861C4" w:rsidRPr="00383A32" w:rsidRDefault="004861C4" w:rsidP="008333D9">
      <w:pPr>
        <w:ind w:left="720"/>
        <w:jc w:val="both"/>
        <w:rPr>
          <w:rFonts w:ascii="Calibri" w:hAnsi="Calibri" w:cs="Calibri"/>
        </w:rPr>
      </w:pPr>
      <w:r w:rsidRPr="00383A32">
        <w:rPr>
          <w:rFonts w:ascii="Calibri" w:hAnsi="Calibri" w:cs="Calibri"/>
        </w:rPr>
        <w:t xml:space="preserve">5) Discussion: There are further relevant topics as liquid biopsy, output/data from joint analyses, collaboration with other groups as the Childrens National Registry for rare tumours and many more. We will discuss these topics at the upcoming REST group meeting. </w:t>
      </w:r>
    </w:p>
    <w:p w14:paraId="35968C15" w14:textId="77777777" w:rsidR="004861C4" w:rsidRPr="00383A32" w:rsidRDefault="004861C4" w:rsidP="004861C4">
      <w:pPr>
        <w:ind w:left="851"/>
        <w:jc w:val="both"/>
        <w:rPr>
          <w:rFonts w:ascii="Calibri" w:hAnsi="Calibri" w:cs="Calibri"/>
        </w:rPr>
      </w:pPr>
      <w:r w:rsidRPr="00383A32">
        <w:rPr>
          <w:rFonts w:ascii="Calibri" w:hAnsi="Calibri" w:cs="Calibri"/>
        </w:rPr>
        <w:t>Thanks to all SIOP-E REST group members for the collaboration and support.</w:t>
      </w:r>
    </w:p>
    <w:p w14:paraId="54E19327" w14:textId="77777777" w:rsidR="00D70F98" w:rsidRPr="00383A32" w:rsidRDefault="00D70F98" w:rsidP="004861C4">
      <w:pPr>
        <w:ind w:left="851"/>
        <w:jc w:val="both"/>
        <w:rPr>
          <w:rFonts w:ascii="Calibri" w:hAnsi="Calibri" w:cs="Calibri"/>
        </w:rPr>
      </w:pPr>
    </w:p>
    <w:p w14:paraId="4BEC74AD" w14:textId="1FD2CBC5" w:rsidR="00D70F98" w:rsidRPr="00383A32" w:rsidRDefault="00D70F98" w:rsidP="00D70F98">
      <w:pPr>
        <w:ind w:left="142"/>
        <w:jc w:val="both"/>
        <w:rPr>
          <w:rFonts w:ascii="Calibri" w:hAnsi="Calibri" w:cs="Calibri"/>
        </w:rPr>
      </w:pPr>
      <w:r w:rsidRPr="00383A32">
        <w:rPr>
          <w:rFonts w:ascii="Calibri" w:hAnsi="Calibri" w:cs="Calibri"/>
        </w:rPr>
        <w:t>4.</w:t>
      </w:r>
      <w:r w:rsidRPr="00383A32">
        <w:rPr>
          <w:rFonts w:ascii="Calibri" w:hAnsi="Calibri" w:cs="Calibri"/>
        </w:rPr>
        <w:tab/>
      </w:r>
      <w:r w:rsidR="00E368A6" w:rsidRPr="00383A32">
        <w:rPr>
          <w:rFonts w:ascii="Calibri" w:hAnsi="Calibri" w:cs="Calibri"/>
        </w:rPr>
        <w:t>Trials Update.</w:t>
      </w:r>
    </w:p>
    <w:p w14:paraId="27EDE380" w14:textId="43DC102F" w:rsidR="00D70F98" w:rsidRPr="00383A32" w:rsidRDefault="00D70F98" w:rsidP="00D70F98">
      <w:pPr>
        <w:pStyle w:val="Listeavsnitt"/>
        <w:numPr>
          <w:ilvl w:val="1"/>
          <w:numId w:val="2"/>
        </w:numPr>
        <w:spacing w:before="100" w:beforeAutospacing="1" w:after="100" w:afterAutospacing="1"/>
        <w:contextualSpacing w:val="0"/>
        <w:rPr>
          <w:rFonts w:ascii="Calibri" w:hAnsi="Calibri" w:cs="Calibri"/>
          <w:color w:val="000000"/>
        </w:rPr>
      </w:pPr>
      <w:r w:rsidRPr="00383A32">
        <w:rPr>
          <w:rFonts w:ascii="Calibri" w:hAnsi="Calibri" w:cs="Calibri"/>
          <w:color w:val="000000"/>
        </w:rPr>
        <w:t xml:space="preserve">Infant protocol update – Stefan Rutkowski and Christelle Dufour </w:t>
      </w:r>
    </w:p>
    <w:p w14:paraId="14110FBC" w14:textId="4B65A03F" w:rsidR="00E368A6" w:rsidRPr="00383A32" w:rsidRDefault="0050187B" w:rsidP="00383A32">
      <w:pPr>
        <w:spacing w:before="100" w:beforeAutospacing="1" w:after="100" w:afterAutospacing="1"/>
        <w:ind w:left="567"/>
        <w:rPr>
          <w:rFonts w:ascii="Calibri" w:hAnsi="Calibri" w:cs="Calibri"/>
          <w:color w:val="000000"/>
        </w:rPr>
      </w:pPr>
      <w:r w:rsidRPr="00383A32">
        <w:rPr>
          <w:rFonts w:ascii="Calibri" w:hAnsi="Calibri" w:cs="Calibri"/>
          <w:color w:val="000000"/>
        </w:rPr>
        <w:lastRenderedPageBreak/>
        <w:t xml:space="preserve">Stefan Rutkowski presented </w:t>
      </w:r>
      <w:r w:rsidR="00873AF9" w:rsidRPr="00383A32">
        <w:rPr>
          <w:rFonts w:ascii="Calibri" w:hAnsi="Calibri" w:cs="Calibri"/>
          <w:color w:val="000000"/>
        </w:rPr>
        <w:t xml:space="preserve">update on Cognito for SHH infant MB. Slide </w:t>
      </w:r>
      <w:r w:rsidR="00C613B8" w:rsidRPr="00383A32">
        <w:rPr>
          <w:rFonts w:ascii="Calibri" w:hAnsi="Calibri" w:cs="Calibri"/>
          <w:color w:val="000000"/>
        </w:rPr>
        <w:t>below</w:t>
      </w:r>
      <w:r w:rsidR="00873AF9" w:rsidRPr="00383A32">
        <w:rPr>
          <w:rFonts w:ascii="Calibri" w:hAnsi="Calibri" w:cs="Calibri"/>
          <w:color w:val="000000"/>
        </w:rPr>
        <w:t xml:space="preserve"> is summ</w:t>
      </w:r>
      <w:r w:rsidR="00383A32">
        <w:rPr>
          <w:rFonts w:ascii="Calibri" w:hAnsi="Calibri" w:cs="Calibri"/>
          <w:color w:val="000000"/>
        </w:rPr>
        <w:t>a</w:t>
      </w:r>
      <w:r w:rsidR="00873AF9" w:rsidRPr="00383A32">
        <w:rPr>
          <w:rFonts w:ascii="Calibri" w:hAnsi="Calibri" w:cs="Calibri"/>
          <w:color w:val="000000"/>
        </w:rPr>
        <w:t>ry of the tr</w:t>
      </w:r>
      <w:r w:rsidR="00C613B8" w:rsidRPr="00383A32">
        <w:rPr>
          <w:rFonts w:ascii="Calibri" w:hAnsi="Calibri" w:cs="Calibri"/>
          <w:color w:val="000000"/>
        </w:rPr>
        <w:t>ia</w:t>
      </w:r>
      <w:r w:rsidR="00873AF9" w:rsidRPr="00383A32">
        <w:rPr>
          <w:rFonts w:ascii="Calibri" w:hAnsi="Calibri" w:cs="Calibri"/>
          <w:color w:val="000000"/>
        </w:rPr>
        <w:t xml:space="preserve">l. </w:t>
      </w:r>
      <w:r w:rsidR="00C613B8" w:rsidRPr="00383A32">
        <w:rPr>
          <w:rFonts w:ascii="Calibri" w:hAnsi="Calibri" w:cs="Calibri"/>
          <w:noProof/>
          <w:color w:val="000000"/>
          <w:lang w:val="nb-NO" w:eastAsia="nb-NO"/>
        </w:rPr>
        <w:drawing>
          <wp:inline distT="0" distB="0" distL="0" distR="0" wp14:anchorId="0ACA4ABE" wp14:editId="6114FF2D">
            <wp:extent cx="5727700" cy="3832225"/>
            <wp:effectExtent l="0" t="0" r="0" b="3175"/>
            <wp:docPr id="2191891" name="Picture 1"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891" name="Picture 1" descr="A diagram of a medical procedur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27700" cy="3832225"/>
                    </a:xfrm>
                    <a:prstGeom prst="rect">
                      <a:avLst/>
                    </a:prstGeom>
                  </pic:spPr>
                </pic:pic>
              </a:graphicData>
            </a:graphic>
          </wp:inline>
        </w:drawing>
      </w:r>
    </w:p>
    <w:p w14:paraId="3FB9A15C" w14:textId="48386804" w:rsidR="00E368A6" w:rsidRPr="00383A32" w:rsidRDefault="006630B4" w:rsidP="006630B4">
      <w:pPr>
        <w:spacing w:before="100" w:beforeAutospacing="1" w:after="100" w:afterAutospacing="1"/>
        <w:ind w:left="1440"/>
        <w:rPr>
          <w:rFonts w:ascii="Calibri" w:hAnsi="Calibri" w:cs="Calibri"/>
          <w:color w:val="000000"/>
        </w:rPr>
      </w:pPr>
      <w:r w:rsidRPr="00383A32">
        <w:rPr>
          <w:rFonts w:ascii="Calibri" w:hAnsi="Calibri" w:cs="Calibri"/>
          <w:color w:val="000000"/>
        </w:rPr>
        <w:t>Issue with German regulatory bodies re stem cells so resubmitted through Denmark</w:t>
      </w:r>
      <w:r w:rsidR="00AB3EA2" w:rsidRPr="00383A32">
        <w:rPr>
          <w:rFonts w:ascii="Calibri" w:hAnsi="Calibri" w:cs="Calibri"/>
          <w:color w:val="000000"/>
        </w:rPr>
        <w:t>. Timeline below.</w:t>
      </w:r>
      <w:r w:rsidR="00AB3EA2" w:rsidRPr="00383A32">
        <w:rPr>
          <w:rFonts w:ascii="Calibri" w:hAnsi="Calibri" w:cs="Calibri"/>
          <w:noProof/>
          <w:color w:val="000000"/>
          <w:lang w:val="nb-NO" w:eastAsia="nb-NO"/>
        </w:rPr>
        <w:drawing>
          <wp:inline distT="0" distB="0" distL="0" distR="0" wp14:anchorId="5D91CF71" wp14:editId="5BAC3A66">
            <wp:extent cx="5727700" cy="3832225"/>
            <wp:effectExtent l="0" t="0" r="0" b="0"/>
            <wp:docPr id="2124296870" name="Picture 2"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96870" name="Picture 2" descr="A screenshot of a docu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27700" cy="3832225"/>
                    </a:xfrm>
                    <a:prstGeom prst="rect">
                      <a:avLst/>
                    </a:prstGeom>
                  </pic:spPr>
                </pic:pic>
              </a:graphicData>
            </a:graphic>
          </wp:inline>
        </w:drawing>
      </w:r>
    </w:p>
    <w:p w14:paraId="1A2B2C2E" w14:textId="659E5096" w:rsidR="00E368A6" w:rsidRPr="00383A32" w:rsidRDefault="00003121" w:rsidP="00E368A6">
      <w:pPr>
        <w:spacing w:before="100" w:beforeAutospacing="1" w:after="100" w:afterAutospacing="1"/>
        <w:rPr>
          <w:rFonts w:ascii="Calibri" w:hAnsi="Calibri" w:cs="Calibri"/>
          <w:color w:val="000000"/>
        </w:rPr>
      </w:pPr>
      <w:r w:rsidRPr="00383A32">
        <w:rPr>
          <w:rFonts w:ascii="Calibri" w:hAnsi="Calibri" w:cs="Calibri"/>
          <w:color w:val="000000"/>
        </w:rPr>
        <w:lastRenderedPageBreak/>
        <w:tab/>
      </w:r>
      <w:r w:rsidRPr="00383A32">
        <w:rPr>
          <w:rFonts w:ascii="Calibri" w:hAnsi="Calibri" w:cs="Calibri"/>
          <w:color w:val="000000"/>
        </w:rPr>
        <w:tab/>
      </w:r>
      <w:r w:rsidRPr="00383A32">
        <w:rPr>
          <w:rFonts w:ascii="Calibri" w:hAnsi="Calibri" w:cs="Calibri"/>
          <w:color w:val="000000"/>
        </w:rPr>
        <w:tab/>
        <w:t xml:space="preserve">More </w:t>
      </w:r>
      <w:r w:rsidR="00576B76" w:rsidRPr="00383A32">
        <w:rPr>
          <w:rFonts w:ascii="Calibri" w:hAnsi="Calibri" w:cs="Calibri"/>
          <w:color w:val="000000"/>
        </w:rPr>
        <w:t>details</w:t>
      </w:r>
      <w:r w:rsidRPr="00383A32">
        <w:rPr>
          <w:rFonts w:ascii="Calibri" w:hAnsi="Calibri" w:cs="Calibri"/>
          <w:color w:val="000000"/>
        </w:rPr>
        <w:t>, on Neuro</w:t>
      </w:r>
      <w:r w:rsidR="00576B76" w:rsidRPr="00383A32">
        <w:rPr>
          <w:rFonts w:ascii="Calibri" w:hAnsi="Calibri" w:cs="Calibri"/>
          <w:color w:val="000000"/>
        </w:rPr>
        <w:t xml:space="preserve">cognitive assessment given. </w:t>
      </w:r>
    </w:p>
    <w:p w14:paraId="286EAEC5" w14:textId="129C06BA" w:rsidR="002759CA" w:rsidRPr="00383A32" w:rsidRDefault="00707647" w:rsidP="00E368A6">
      <w:pPr>
        <w:spacing w:before="100" w:beforeAutospacing="1" w:after="100" w:afterAutospacing="1"/>
        <w:rPr>
          <w:rFonts w:ascii="Calibri" w:hAnsi="Calibri" w:cs="Calibri"/>
          <w:color w:val="000000"/>
        </w:rPr>
      </w:pPr>
      <w:r w:rsidRPr="00383A32">
        <w:rPr>
          <w:rFonts w:ascii="Calibri" w:hAnsi="Calibri" w:cs="Calibri"/>
          <w:noProof/>
          <w:color w:val="000000"/>
          <w:lang w:val="nb-NO" w:eastAsia="nb-NO"/>
        </w:rPr>
        <w:drawing>
          <wp:inline distT="0" distB="0" distL="0" distR="0" wp14:anchorId="603539A3" wp14:editId="06BADAC0">
            <wp:extent cx="5727700" cy="3832225"/>
            <wp:effectExtent l="0" t="0" r="0" b="3175"/>
            <wp:docPr id="2137717215" name="Picture 3"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17215" name="Picture 3" descr="A diagram of a medical procedur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27700" cy="3832225"/>
                    </a:xfrm>
                    <a:prstGeom prst="rect">
                      <a:avLst/>
                    </a:prstGeom>
                  </pic:spPr>
                </pic:pic>
              </a:graphicData>
            </a:graphic>
          </wp:inline>
        </w:drawing>
      </w:r>
    </w:p>
    <w:p w14:paraId="06E6F746" w14:textId="4A4E85D1" w:rsidR="002759CA" w:rsidRPr="00383A32" w:rsidRDefault="00653447" w:rsidP="00E368A6">
      <w:pPr>
        <w:spacing w:before="100" w:beforeAutospacing="1" w:after="100" w:afterAutospacing="1"/>
        <w:rPr>
          <w:rFonts w:ascii="Calibri" w:hAnsi="Calibri" w:cs="Calibri"/>
          <w:color w:val="000000"/>
        </w:rPr>
      </w:pPr>
      <w:r w:rsidRPr="00383A32">
        <w:rPr>
          <w:rFonts w:ascii="Calibri" w:hAnsi="Calibri" w:cs="Calibri"/>
          <w:noProof/>
          <w:color w:val="000000"/>
          <w:lang w:val="nb-NO" w:eastAsia="nb-NO"/>
        </w:rPr>
        <w:drawing>
          <wp:inline distT="0" distB="0" distL="0" distR="0" wp14:anchorId="41709112" wp14:editId="2E2103B6">
            <wp:extent cx="5727700" cy="4311015"/>
            <wp:effectExtent l="0" t="0" r="0" b="0"/>
            <wp:docPr id="1831534720" name="Picture 7" descr="A diagram of a child's health assess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34720" name="Picture 7" descr="A diagram of a child's health assess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27700" cy="4311015"/>
                    </a:xfrm>
                    <a:prstGeom prst="rect">
                      <a:avLst/>
                    </a:prstGeom>
                  </pic:spPr>
                </pic:pic>
              </a:graphicData>
            </a:graphic>
          </wp:inline>
        </w:drawing>
      </w:r>
    </w:p>
    <w:p w14:paraId="41F9F83F" w14:textId="70109A51" w:rsidR="00653447" w:rsidRPr="00383A32" w:rsidRDefault="00653447" w:rsidP="00E368A6">
      <w:pPr>
        <w:spacing w:before="100" w:beforeAutospacing="1" w:after="100" w:afterAutospacing="1"/>
        <w:rPr>
          <w:rFonts w:ascii="Calibri" w:hAnsi="Calibri" w:cs="Calibri"/>
          <w:color w:val="000000"/>
        </w:rPr>
      </w:pPr>
      <w:r w:rsidRPr="00383A32">
        <w:rPr>
          <w:rFonts w:ascii="Calibri" w:hAnsi="Calibri" w:cs="Calibri"/>
          <w:b/>
          <w:bCs/>
          <w:color w:val="000000"/>
        </w:rPr>
        <w:lastRenderedPageBreak/>
        <w:t>T</w:t>
      </w:r>
      <w:r w:rsidR="008416E1" w:rsidRPr="00383A32">
        <w:rPr>
          <w:rFonts w:ascii="Calibri" w:hAnsi="Calibri" w:cs="Calibri"/>
          <w:b/>
          <w:bCs/>
          <w:color w:val="000000"/>
        </w:rPr>
        <w:t>riu</w:t>
      </w:r>
      <w:r w:rsidR="0040304C" w:rsidRPr="00383A32">
        <w:rPr>
          <w:rFonts w:ascii="Calibri" w:hAnsi="Calibri" w:cs="Calibri"/>
          <w:b/>
          <w:bCs/>
          <w:color w:val="000000"/>
        </w:rPr>
        <w:t>MP</w:t>
      </w:r>
      <w:r w:rsidR="008416E1" w:rsidRPr="00383A32">
        <w:rPr>
          <w:rFonts w:ascii="Calibri" w:hAnsi="Calibri" w:cs="Calibri"/>
          <w:b/>
          <w:bCs/>
          <w:color w:val="000000"/>
        </w:rPr>
        <w:t>h</w:t>
      </w:r>
      <w:r w:rsidR="001722AC" w:rsidRPr="00383A32">
        <w:rPr>
          <w:rFonts w:ascii="Calibri" w:hAnsi="Calibri" w:cs="Calibri"/>
          <w:b/>
          <w:bCs/>
          <w:color w:val="000000"/>
        </w:rPr>
        <w:t>.</w:t>
      </w:r>
      <w:r w:rsidR="001722AC" w:rsidRPr="00383A32">
        <w:rPr>
          <w:rFonts w:ascii="Calibri" w:hAnsi="Calibri" w:cs="Calibri"/>
          <w:color w:val="000000"/>
        </w:rPr>
        <w:t xml:space="preserve"> Christelle Dufour presented Triumph for high risk medulloblastoma cohort</w:t>
      </w:r>
      <w:r w:rsidR="007478AE" w:rsidRPr="00383A32">
        <w:rPr>
          <w:rFonts w:ascii="Calibri" w:hAnsi="Calibri" w:cs="Calibri"/>
          <w:color w:val="000000"/>
        </w:rPr>
        <w:t>. Poor outcome for this c</w:t>
      </w:r>
      <w:r w:rsidR="00935A94" w:rsidRPr="00383A32">
        <w:rPr>
          <w:rFonts w:ascii="Calibri" w:hAnsi="Calibri" w:cs="Calibri"/>
          <w:color w:val="000000"/>
        </w:rPr>
        <w:t>o</w:t>
      </w:r>
      <w:r w:rsidR="007478AE" w:rsidRPr="00383A32">
        <w:rPr>
          <w:rFonts w:ascii="Calibri" w:hAnsi="Calibri" w:cs="Calibri"/>
          <w:color w:val="000000"/>
        </w:rPr>
        <w:t>hort</w:t>
      </w:r>
      <w:r w:rsidR="00935A94" w:rsidRPr="00383A32">
        <w:rPr>
          <w:rFonts w:ascii="Calibri" w:hAnsi="Calibri" w:cs="Calibri"/>
          <w:color w:val="000000"/>
        </w:rPr>
        <w:t xml:space="preserve"> although high dose therapy appears to improve outcome. Molecular data from metanalysis</w:t>
      </w:r>
      <w:r w:rsidR="00E927F2" w:rsidRPr="00383A32">
        <w:rPr>
          <w:rFonts w:ascii="Calibri" w:hAnsi="Calibri" w:cs="Calibri"/>
          <w:color w:val="000000"/>
        </w:rPr>
        <w:t xml:space="preserve"> presented by Steve Clifford</w:t>
      </w:r>
      <w:r w:rsidR="00E54851" w:rsidRPr="00383A32">
        <w:rPr>
          <w:rFonts w:ascii="Calibri" w:hAnsi="Calibri" w:cs="Calibri"/>
          <w:color w:val="000000"/>
        </w:rPr>
        <w:t>. Sub</w:t>
      </w:r>
      <w:r w:rsidR="00FE0796" w:rsidRPr="00383A32">
        <w:rPr>
          <w:rFonts w:ascii="Calibri" w:hAnsi="Calibri" w:cs="Calibri"/>
          <w:color w:val="000000"/>
        </w:rPr>
        <w:t>group</w:t>
      </w:r>
      <w:r w:rsidR="00E54851" w:rsidRPr="00383A32">
        <w:rPr>
          <w:rFonts w:ascii="Calibri" w:hAnsi="Calibri" w:cs="Calibri"/>
          <w:color w:val="000000"/>
        </w:rPr>
        <w:t xml:space="preserve"> </w:t>
      </w:r>
      <w:r w:rsidR="002718CC" w:rsidRPr="00383A32">
        <w:rPr>
          <w:rFonts w:ascii="Calibri" w:hAnsi="Calibri" w:cs="Calibri"/>
          <w:color w:val="000000"/>
        </w:rPr>
        <w:t>IV</w:t>
      </w:r>
      <w:r w:rsidR="00E54851" w:rsidRPr="00383A32">
        <w:rPr>
          <w:rFonts w:ascii="Calibri" w:hAnsi="Calibri" w:cs="Calibri"/>
          <w:color w:val="000000"/>
        </w:rPr>
        <w:t xml:space="preserve"> do very well</w:t>
      </w:r>
      <w:r w:rsidR="00CC6A27" w:rsidRPr="00383A32">
        <w:rPr>
          <w:rFonts w:ascii="Calibri" w:hAnsi="Calibri" w:cs="Calibri"/>
          <w:color w:val="000000"/>
        </w:rPr>
        <w:t xml:space="preserve"> with High dose therapy. MYC </w:t>
      </w:r>
      <w:r w:rsidR="00AA1120" w:rsidRPr="00383A32">
        <w:rPr>
          <w:rFonts w:ascii="Calibri" w:hAnsi="Calibri" w:cs="Calibri"/>
          <w:color w:val="000000"/>
        </w:rPr>
        <w:t>patients</w:t>
      </w:r>
      <w:r w:rsidR="00CC6A27" w:rsidRPr="00383A32">
        <w:rPr>
          <w:rFonts w:ascii="Calibri" w:hAnsi="Calibri" w:cs="Calibri"/>
          <w:color w:val="000000"/>
        </w:rPr>
        <w:t xml:space="preserve"> do very badly</w:t>
      </w:r>
      <w:r w:rsidR="00AA1120" w:rsidRPr="00383A32">
        <w:rPr>
          <w:rFonts w:ascii="Calibri" w:hAnsi="Calibri" w:cs="Calibri"/>
          <w:color w:val="000000"/>
        </w:rPr>
        <w:t>. Sub</w:t>
      </w:r>
      <w:r w:rsidR="00FE0796" w:rsidRPr="00383A32">
        <w:rPr>
          <w:rFonts w:ascii="Calibri" w:hAnsi="Calibri" w:cs="Calibri"/>
          <w:color w:val="000000"/>
        </w:rPr>
        <w:t>group</w:t>
      </w:r>
      <w:r w:rsidR="00AA1120" w:rsidRPr="00383A32">
        <w:rPr>
          <w:rFonts w:ascii="Calibri" w:hAnsi="Calibri" w:cs="Calibri"/>
          <w:color w:val="000000"/>
        </w:rPr>
        <w:t xml:space="preserve"> II/III without myc</w:t>
      </w:r>
      <w:r w:rsidR="00F23A9B" w:rsidRPr="00383A32">
        <w:rPr>
          <w:rFonts w:ascii="Calibri" w:hAnsi="Calibri" w:cs="Calibri"/>
          <w:color w:val="000000"/>
        </w:rPr>
        <w:t xml:space="preserve"> have 49% PFS.</w:t>
      </w:r>
      <w:r w:rsidR="00CC6A27" w:rsidRPr="00383A32">
        <w:rPr>
          <w:rFonts w:ascii="Calibri" w:hAnsi="Calibri" w:cs="Calibri"/>
          <w:color w:val="000000"/>
        </w:rPr>
        <w:t xml:space="preserve"> </w:t>
      </w:r>
      <w:r w:rsidR="00873B2A" w:rsidRPr="00383A32">
        <w:rPr>
          <w:rFonts w:ascii="Calibri" w:hAnsi="Calibri" w:cs="Calibri"/>
          <w:noProof/>
          <w:color w:val="000000"/>
          <w:lang w:val="nb-NO" w:eastAsia="nb-NO"/>
        </w:rPr>
        <w:drawing>
          <wp:inline distT="0" distB="0" distL="0" distR="0" wp14:anchorId="2DD952D9" wp14:editId="054C0FE0">
            <wp:extent cx="4754699" cy="2277527"/>
            <wp:effectExtent l="0" t="0" r="0" b="0"/>
            <wp:docPr id="1507956544"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56544" name="Picture 8" descr="A screenshot of a computer screen&#10;&#10;AI-generated content may be incorrect."/>
                    <pic:cNvPicPr/>
                  </pic:nvPicPr>
                  <pic:blipFill rotWithShape="1">
                    <a:blip r:embed="rId18">
                      <a:extLst>
                        <a:ext uri="{28A0092B-C50C-407E-A947-70E740481C1C}">
                          <a14:useLocalDpi xmlns:a14="http://schemas.microsoft.com/office/drawing/2010/main" val="0"/>
                        </a:ext>
                      </a:extLst>
                    </a:blip>
                    <a:srcRect r="1704"/>
                    <a:stretch/>
                  </pic:blipFill>
                  <pic:spPr bwMode="auto">
                    <a:xfrm>
                      <a:off x="0" y="0"/>
                      <a:ext cx="4782643" cy="2290912"/>
                    </a:xfrm>
                    <a:prstGeom prst="rect">
                      <a:avLst/>
                    </a:prstGeom>
                    <a:ln>
                      <a:noFill/>
                    </a:ln>
                    <a:extLst>
                      <a:ext uri="{53640926-AAD7-44D8-BBD7-CCE9431645EC}">
                        <a14:shadowObscured xmlns:a14="http://schemas.microsoft.com/office/drawing/2010/main"/>
                      </a:ext>
                    </a:extLst>
                  </pic:spPr>
                </pic:pic>
              </a:graphicData>
            </a:graphic>
          </wp:inline>
        </w:drawing>
      </w:r>
    </w:p>
    <w:p w14:paraId="0C5125C8" w14:textId="77777777" w:rsidR="003C6815" w:rsidRPr="00383A32" w:rsidRDefault="003C6815" w:rsidP="00E368A6">
      <w:pPr>
        <w:spacing w:before="100" w:beforeAutospacing="1" w:after="100" w:afterAutospacing="1"/>
        <w:rPr>
          <w:rFonts w:ascii="Calibri" w:hAnsi="Calibri" w:cs="Calibri"/>
          <w:color w:val="000000"/>
        </w:rPr>
      </w:pPr>
    </w:p>
    <w:p w14:paraId="3006CE3C" w14:textId="63C74693" w:rsidR="003C6815" w:rsidRPr="00383A32" w:rsidRDefault="003C6815" w:rsidP="00E368A6">
      <w:pPr>
        <w:spacing w:before="100" w:beforeAutospacing="1" w:after="100" w:afterAutospacing="1"/>
        <w:rPr>
          <w:rFonts w:ascii="Calibri" w:hAnsi="Calibri" w:cs="Calibri"/>
          <w:color w:val="000000"/>
        </w:rPr>
      </w:pPr>
      <w:r w:rsidRPr="00383A32">
        <w:rPr>
          <w:rFonts w:ascii="Calibri" w:hAnsi="Calibri" w:cs="Calibri"/>
          <w:color w:val="000000"/>
        </w:rPr>
        <w:t>Proposal presented below</w:t>
      </w:r>
      <w:r w:rsidR="007B0D60" w:rsidRPr="00383A32">
        <w:rPr>
          <w:rFonts w:ascii="Calibri" w:hAnsi="Calibri" w:cs="Calibri"/>
          <w:color w:val="000000"/>
        </w:rPr>
        <w:t xml:space="preserve">. Data presented by Martin Mynarek for </w:t>
      </w:r>
      <w:r w:rsidR="00FE0796" w:rsidRPr="00383A32">
        <w:rPr>
          <w:rFonts w:ascii="Calibri" w:hAnsi="Calibri" w:cs="Calibri"/>
          <w:color w:val="000000"/>
        </w:rPr>
        <w:t xml:space="preserve">metastatic SHH. Randomisation would </w:t>
      </w:r>
      <w:r w:rsidR="00A16525" w:rsidRPr="00383A32">
        <w:rPr>
          <w:rFonts w:ascii="Calibri" w:hAnsi="Calibri" w:cs="Calibri"/>
          <w:color w:val="000000"/>
        </w:rPr>
        <w:t>be</w:t>
      </w:r>
      <w:r w:rsidR="00FE0796" w:rsidRPr="00383A32">
        <w:rPr>
          <w:rFonts w:ascii="Calibri" w:hAnsi="Calibri" w:cs="Calibri"/>
          <w:color w:val="000000"/>
        </w:rPr>
        <w:t xml:space="preserve"> balanced for age, M stage Histology, </w:t>
      </w:r>
      <w:r w:rsidR="00FE0796" w:rsidRPr="00383A32">
        <w:rPr>
          <w:rFonts w:ascii="Calibri" w:hAnsi="Calibri" w:cs="Calibri"/>
          <w:i/>
          <w:iCs/>
          <w:color w:val="000000"/>
        </w:rPr>
        <w:t xml:space="preserve">MYC </w:t>
      </w:r>
      <w:r w:rsidR="00FE0796" w:rsidRPr="00383A32">
        <w:rPr>
          <w:rFonts w:ascii="Calibri" w:hAnsi="Calibri" w:cs="Calibri"/>
          <w:color w:val="000000"/>
        </w:rPr>
        <w:t>status</w:t>
      </w:r>
      <w:r w:rsidR="00FE0796" w:rsidRPr="00383A32">
        <w:rPr>
          <w:rFonts w:ascii="Calibri" w:hAnsi="Calibri" w:cs="Calibri"/>
          <w:i/>
          <w:iCs/>
          <w:color w:val="000000"/>
        </w:rPr>
        <w:t xml:space="preserve"> </w:t>
      </w:r>
      <w:r w:rsidR="00FE0796" w:rsidRPr="00383A32">
        <w:rPr>
          <w:rFonts w:ascii="Calibri" w:hAnsi="Calibri" w:cs="Calibri"/>
          <w:color w:val="000000"/>
        </w:rPr>
        <w:t>and subgroup.</w:t>
      </w:r>
    </w:p>
    <w:p w14:paraId="20F72199" w14:textId="51DEC81D" w:rsidR="00873B2A" w:rsidRPr="00383A32" w:rsidRDefault="00B655CB" w:rsidP="00E368A6">
      <w:pPr>
        <w:spacing w:before="100" w:beforeAutospacing="1" w:after="100" w:afterAutospacing="1"/>
        <w:rPr>
          <w:rFonts w:ascii="Calibri" w:hAnsi="Calibri" w:cs="Calibri"/>
          <w:color w:val="000000"/>
        </w:rPr>
      </w:pPr>
      <w:r w:rsidRPr="00383A32">
        <w:rPr>
          <w:rFonts w:ascii="Calibri" w:hAnsi="Calibri" w:cs="Calibri"/>
          <w:noProof/>
          <w:color w:val="000000"/>
          <w:lang w:val="nb-NO" w:eastAsia="nb-NO"/>
        </w:rPr>
        <w:drawing>
          <wp:inline distT="0" distB="0" distL="0" distR="0" wp14:anchorId="4B2CD250" wp14:editId="586ACD28">
            <wp:extent cx="5629910" cy="2817495"/>
            <wp:effectExtent l="0" t="0" r="0" b="1905"/>
            <wp:docPr id="1472516520" name="Picture 9" descr="A diagram of a patient'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16520" name="Picture 9" descr="A diagram of a patient's flow&#10;&#10;AI-generated content may be incorrect."/>
                    <pic:cNvPicPr/>
                  </pic:nvPicPr>
                  <pic:blipFill rotWithShape="1">
                    <a:blip r:embed="rId19">
                      <a:extLst>
                        <a:ext uri="{28A0092B-C50C-407E-A947-70E740481C1C}">
                          <a14:useLocalDpi xmlns:a14="http://schemas.microsoft.com/office/drawing/2010/main" val="0"/>
                        </a:ext>
                      </a:extLst>
                    </a:blip>
                    <a:srcRect r="1707"/>
                    <a:stretch/>
                  </pic:blipFill>
                  <pic:spPr bwMode="auto">
                    <a:xfrm>
                      <a:off x="0" y="0"/>
                      <a:ext cx="5629910" cy="2817495"/>
                    </a:xfrm>
                    <a:prstGeom prst="rect">
                      <a:avLst/>
                    </a:prstGeom>
                    <a:ln>
                      <a:noFill/>
                    </a:ln>
                    <a:extLst>
                      <a:ext uri="{53640926-AAD7-44D8-BBD7-CCE9431645EC}">
                        <a14:shadowObscured xmlns:a14="http://schemas.microsoft.com/office/drawing/2010/main"/>
                      </a:ext>
                    </a:extLst>
                  </pic:spPr>
                </pic:pic>
              </a:graphicData>
            </a:graphic>
          </wp:inline>
        </w:drawing>
      </w:r>
    </w:p>
    <w:p w14:paraId="365D8AD6" w14:textId="77777777" w:rsidR="00873B2A" w:rsidRPr="00383A32" w:rsidRDefault="00873B2A" w:rsidP="00E368A6">
      <w:pPr>
        <w:spacing w:before="100" w:beforeAutospacing="1" w:after="100" w:afterAutospacing="1"/>
        <w:rPr>
          <w:rFonts w:ascii="Calibri" w:hAnsi="Calibri" w:cs="Calibri"/>
          <w:color w:val="000000"/>
        </w:rPr>
      </w:pPr>
    </w:p>
    <w:p w14:paraId="6C3D5D78" w14:textId="607CBA2A" w:rsidR="00D70F98" w:rsidRPr="00383A32" w:rsidRDefault="00D70F98" w:rsidP="00D70F98">
      <w:pPr>
        <w:pStyle w:val="Listeavsnitt"/>
        <w:numPr>
          <w:ilvl w:val="1"/>
          <w:numId w:val="2"/>
        </w:numPr>
        <w:spacing w:before="100" w:beforeAutospacing="1" w:after="100" w:afterAutospacing="1"/>
        <w:contextualSpacing w:val="0"/>
        <w:rPr>
          <w:rFonts w:ascii="Calibri" w:hAnsi="Calibri" w:cs="Calibri"/>
          <w:color w:val="000000"/>
        </w:rPr>
      </w:pPr>
      <w:r w:rsidRPr="00383A32">
        <w:rPr>
          <w:rFonts w:ascii="Calibri" w:hAnsi="Calibri" w:cs="Calibri"/>
          <w:color w:val="000000"/>
        </w:rPr>
        <w:t>PNET</w:t>
      </w:r>
      <w:r w:rsidRPr="00383A32">
        <w:rPr>
          <w:rStyle w:val="apple-converted-space"/>
          <w:rFonts w:ascii="Calibri" w:eastAsiaTheme="majorEastAsia" w:hAnsi="Calibri" w:cs="Calibri"/>
          <w:color w:val="000000"/>
        </w:rPr>
        <w:t> </w:t>
      </w:r>
      <w:r w:rsidRPr="00383A32">
        <w:rPr>
          <w:rFonts w:ascii="Calibri" w:hAnsi="Calibri" w:cs="Calibri"/>
          <w:color w:val="000000"/>
        </w:rPr>
        <w:t>5 update - Stefan Rutkowski,</w:t>
      </w:r>
      <w:r w:rsidRPr="00383A32">
        <w:rPr>
          <w:rFonts w:ascii="Calibri" w:hAnsi="Calibri" w:cs="Calibri"/>
          <w:color w:val="000000" w:themeColor="text1"/>
        </w:rPr>
        <w:t xml:space="preserve"> François </w:t>
      </w:r>
      <w:r w:rsidRPr="00383A32">
        <w:rPr>
          <w:rFonts w:ascii="Calibri" w:hAnsi="Calibri" w:cs="Calibri"/>
          <w:color w:val="000000"/>
        </w:rPr>
        <w:t xml:space="preserve">Doz and Martin Mynarek </w:t>
      </w:r>
    </w:p>
    <w:p w14:paraId="32F2962B" w14:textId="0BED8AAB" w:rsidR="008416E1" w:rsidRPr="00383A32" w:rsidRDefault="002401E9" w:rsidP="008416E1">
      <w:pPr>
        <w:spacing w:before="100" w:beforeAutospacing="1" w:after="100" w:afterAutospacing="1"/>
        <w:ind w:left="1353"/>
        <w:rPr>
          <w:rFonts w:ascii="Calibri" w:hAnsi="Calibri" w:cs="Calibri"/>
          <w:color w:val="000000"/>
        </w:rPr>
      </w:pPr>
      <w:r w:rsidRPr="00383A32">
        <w:rPr>
          <w:rFonts w:ascii="Calibri" w:hAnsi="Calibri" w:cs="Calibri"/>
          <w:color w:val="000000"/>
        </w:rPr>
        <w:t>Stefan Rutkowski presented updated on the closed PNET5</w:t>
      </w:r>
      <w:r w:rsidR="00A16525" w:rsidRPr="00383A32">
        <w:rPr>
          <w:rFonts w:ascii="Calibri" w:hAnsi="Calibri" w:cs="Calibri"/>
          <w:color w:val="000000"/>
        </w:rPr>
        <w:t>. Recruitment completed 3 years ago</w:t>
      </w:r>
      <w:r w:rsidRPr="00383A32">
        <w:rPr>
          <w:rFonts w:ascii="Calibri" w:hAnsi="Calibri" w:cs="Calibri"/>
          <w:color w:val="000000"/>
        </w:rPr>
        <w:t xml:space="preserve"> </w:t>
      </w:r>
      <w:r w:rsidR="00D26B64" w:rsidRPr="00383A32">
        <w:rPr>
          <w:rFonts w:ascii="Calibri" w:hAnsi="Calibri" w:cs="Calibri"/>
          <w:color w:val="000000"/>
        </w:rPr>
        <w:t>and timeline below. A plea was made to send in all outstanding data</w:t>
      </w:r>
      <w:r w:rsidR="00FB431F" w:rsidRPr="00383A32">
        <w:rPr>
          <w:rFonts w:ascii="Calibri" w:hAnsi="Calibri" w:cs="Calibri"/>
          <w:color w:val="000000"/>
        </w:rPr>
        <w:t xml:space="preserve">. QOS </w:t>
      </w:r>
      <w:r w:rsidR="00C1610B" w:rsidRPr="00383A32">
        <w:rPr>
          <w:rFonts w:ascii="Calibri" w:hAnsi="Calibri" w:cs="Calibri"/>
          <w:color w:val="000000"/>
        </w:rPr>
        <w:t>assessment</w:t>
      </w:r>
      <w:r w:rsidR="00FB431F" w:rsidRPr="00383A32">
        <w:rPr>
          <w:rFonts w:ascii="Calibri" w:hAnsi="Calibri" w:cs="Calibri"/>
          <w:color w:val="000000"/>
        </w:rPr>
        <w:t xml:space="preserve"> dat</w:t>
      </w:r>
      <w:r w:rsidR="00C1610B" w:rsidRPr="00383A32">
        <w:rPr>
          <w:rFonts w:ascii="Calibri" w:hAnsi="Calibri" w:cs="Calibri"/>
          <w:color w:val="000000"/>
        </w:rPr>
        <w:t>a</w:t>
      </w:r>
      <w:r w:rsidR="000C3926" w:rsidRPr="00383A32">
        <w:rPr>
          <w:rFonts w:ascii="Calibri" w:hAnsi="Calibri" w:cs="Calibri"/>
          <w:color w:val="000000"/>
        </w:rPr>
        <w:t xml:space="preserve"> was presented, 5 year follow up </w:t>
      </w:r>
      <w:r w:rsidR="001F1AFB" w:rsidRPr="00383A32">
        <w:rPr>
          <w:rFonts w:ascii="Calibri" w:hAnsi="Calibri" w:cs="Calibri"/>
          <w:color w:val="000000"/>
        </w:rPr>
        <w:t xml:space="preserve">is here the returns are not as good. </w:t>
      </w:r>
      <w:r w:rsidR="00FB431F" w:rsidRPr="00383A32">
        <w:rPr>
          <w:rFonts w:ascii="Calibri" w:hAnsi="Calibri" w:cs="Calibri"/>
          <w:color w:val="000000"/>
        </w:rPr>
        <w:t xml:space="preserve"> </w:t>
      </w:r>
    </w:p>
    <w:p w14:paraId="7480D9F5" w14:textId="6D8C72C3" w:rsidR="00D26B64" w:rsidRPr="00383A32" w:rsidRDefault="00D26B64" w:rsidP="008416E1">
      <w:pPr>
        <w:spacing w:before="100" w:beforeAutospacing="1" w:after="100" w:afterAutospacing="1"/>
        <w:ind w:left="1353"/>
        <w:rPr>
          <w:rFonts w:ascii="Calibri" w:hAnsi="Calibri" w:cs="Calibri"/>
          <w:color w:val="000000"/>
        </w:rPr>
      </w:pPr>
      <w:r w:rsidRPr="00383A32">
        <w:rPr>
          <w:rFonts w:ascii="Calibri" w:hAnsi="Calibri" w:cs="Calibri"/>
          <w:noProof/>
          <w:color w:val="000000"/>
          <w:lang w:val="nb-NO" w:eastAsia="nb-NO"/>
        </w:rPr>
        <w:lastRenderedPageBreak/>
        <w:drawing>
          <wp:inline distT="0" distB="0" distL="0" distR="0" wp14:anchorId="401B878B" wp14:editId="386FAC6D">
            <wp:extent cx="5577840" cy="3331029"/>
            <wp:effectExtent l="0" t="0" r="0" b="0"/>
            <wp:docPr id="395423070" name="Picture 12"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23070" name="Picture 12" descr="A screenshot of a medical report&#10;&#10;AI-generated content may be incorrect."/>
                    <pic:cNvPicPr/>
                  </pic:nvPicPr>
                  <pic:blipFill rotWithShape="1">
                    <a:blip r:embed="rId20">
                      <a:extLst>
                        <a:ext uri="{28A0092B-C50C-407E-A947-70E740481C1C}">
                          <a14:useLocalDpi xmlns:a14="http://schemas.microsoft.com/office/drawing/2010/main" val="0"/>
                        </a:ext>
                      </a:extLst>
                    </a:blip>
                    <a:srcRect r="2616" b="12615"/>
                    <a:stretch/>
                  </pic:blipFill>
                  <pic:spPr bwMode="auto">
                    <a:xfrm>
                      <a:off x="0" y="0"/>
                      <a:ext cx="5577840" cy="3331029"/>
                    </a:xfrm>
                    <a:prstGeom prst="rect">
                      <a:avLst/>
                    </a:prstGeom>
                    <a:ln>
                      <a:noFill/>
                    </a:ln>
                    <a:extLst>
                      <a:ext uri="{53640926-AAD7-44D8-BBD7-CCE9431645EC}">
                        <a14:shadowObscured xmlns:a14="http://schemas.microsoft.com/office/drawing/2010/main"/>
                      </a:ext>
                    </a:extLst>
                  </pic:spPr>
                </pic:pic>
              </a:graphicData>
            </a:graphic>
          </wp:inline>
        </w:drawing>
      </w:r>
    </w:p>
    <w:p w14:paraId="5BD07478" w14:textId="77777777" w:rsidR="00D26B64" w:rsidRPr="00383A32" w:rsidRDefault="00D26B64" w:rsidP="008416E1">
      <w:pPr>
        <w:spacing w:before="100" w:beforeAutospacing="1" w:after="100" w:afterAutospacing="1"/>
        <w:ind w:left="1353"/>
        <w:rPr>
          <w:rFonts w:ascii="Calibri" w:hAnsi="Calibri" w:cs="Calibri"/>
          <w:color w:val="000000"/>
        </w:rPr>
      </w:pPr>
    </w:p>
    <w:p w14:paraId="6B3812B8" w14:textId="565FBE50" w:rsidR="00324686" w:rsidRPr="00383A32" w:rsidRDefault="00D70F98" w:rsidP="00324686">
      <w:pPr>
        <w:pStyle w:val="Listeavsnitt"/>
        <w:numPr>
          <w:ilvl w:val="1"/>
          <w:numId w:val="2"/>
        </w:numPr>
        <w:spacing w:before="100" w:beforeAutospacing="1" w:after="100" w:afterAutospacing="1"/>
        <w:contextualSpacing w:val="0"/>
        <w:rPr>
          <w:rFonts w:ascii="Calibri" w:hAnsi="Calibri" w:cs="Calibri"/>
          <w:color w:val="000000"/>
        </w:rPr>
      </w:pPr>
      <w:r w:rsidRPr="00383A32">
        <w:rPr>
          <w:rFonts w:ascii="Calibri" w:hAnsi="Calibri" w:cs="Calibri"/>
          <w:color w:val="000000"/>
        </w:rPr>
        <w:t xml:space="preserve">HRMB update - Simon Bailey </w:t>
      </w:r>
      <w:r w:rsidR="00B4641C" w:rsidRPr="00383A32">
        <w:rPr>
          <w:rFonts w:ascii="Calibri" w:hAnsi="Calibri" w:cs="Calibri"/>
          <w:color w:val="000000"/>
        </w:rPr>
        <w:t>presented</w:t>
      </w:r>
      <w:r w:rsidR="008E6A90" w:rsidRPr="00383A32">
        <w:rPr>
          <w:rFonts w:ascii="Calibri" w:hAnsi="Calibri" w:cs="Calibri"/>
          <w:color w:val="000000"/>
        </w:rPr>
        <w:t xml:space="preserve"> an update, 158 </w:t>
      </w:r>
      <w:r w:rsidR="00B4641C" w:rsidRPr="00383A32">
        <w:rPr>
          <w:rFonts w:ascii="Calibri" w:hAnsi="Calibri" w:cs="Calibri"/>
          <w:color w:val="000000"/>
        </w:rPr>
        <w:t>patients</w:t>
      </w:r>
      <w:r w:rsidR="008E6A90" w:rsidRPr="00383A32">
        <w:rPr>
          <w:rFonts w:ascii="Calibri" w:hAnsi="Calibri" w:cs="Calibri"/>
          <w:color w:val="000000"/>
        </w:rPr>
        <w:t xml:space="preserve"> screened</w:t>
      </w:r>
      <w:r w:rsidR="00B4641C" w:rsidRPr="00383A32">
        <w:rPr>
          <w:rFonts w:ascii="Calibri" w:hAnsi="Calibri" w:cs="Calibri"/>
          <w:color w:val="000000"/>
        </w:rPr>
        <w:t xml:space="preserve"> (many are standard risk patients but with no Standard risk tr</w:t>
      </w:r>
      <w:r w:rsidR="004A352F" w:rsidRPr="00383A32">
        <w:rPr>
          <w:rFonts w:ascii="Calibri" w:hAnsi="Calibri" w:cs="Calibri"/>
          <w:color w:val="000000"/>
        </w:rPr>
        <w:t>ia</w:t>
      </w:r>
      <w:r w:rsidR="00B4641C" w:rsidRPr="00383A32">
        <w:rPr>
          <w:rFonts w:ascii="Calibri" w:hAnsi="Calibri" w:cs="Calibri"/>
          <w:color w:val="000000"/>
        </w:rPr>
        <w:t xml:space="preserve">l opened screening in case in case of biological high risk is done in some countries). 81 </w:t>
      </w:r>
      <w:r w:rsidR="00E9674B" w:rsidRPr="00383A32">
        <w:rPr>
          <w:rFonts w:ascii="Calibri" w:hAnsi="Calibri" w:cs="Calibri"/>
          <w:color w:val="000000"/>
        </w:rPr>
        <w:t>patients</w:t>
      </w:r>
      <w:r w:rsidR="00B4641C" w:rsidRPr="00383A32">
        <w:rPr>
          <w:rFonts w:ascii="Calibri" w:hAnsi="Calibri" w:cs="Calibri"/>
          <w:color w:val="000000"/>
        </w:rPr>
        <w:t xml:space="preserve"> in R1 and 40 in R2</w:t>
      </w:r>
      <w:r w:rsidR="00E9674B" w:rsidRPr="00383A32">
        <w:rPr>
          <w:rFonts w:ascii="Calibri" w:hAnsi="Calibri" w:cs="Calibri"/>
          <w:color w:val="000000"/>
        </w:rPr>
        <w:t xml:space="preserve">. Amendment been submitted with updated </w:t>
      </w:r>
      <w:r w:rsidR="00324686" w:rsidRPr="00383A32">
        <w:rPr>
          <w:rFonts w:ascii="Calibri" w:hAnsi="Calibri" w:cs="Calibri"/>
          <w:color w:val="000000"/>
        </w:rPr>
        <w:t>statistics</w:t>
      </w:r>
      <w:r w:rsidR="00CC6ABC" w:rsidRPr="00383A32">
        <w:rPr>
          <w:rFonts w:ascii="Calibri" w:hAnsi="Calibri" w:cs="Calibri"/>
          <w:color w:val="000000"/>
        </w:rPr>
        <w:t xml:space="preserve"> with reduced numbers – 650 but with useful information form 400 upwards.</w:t>
      </w:r>
      <w:r w:rsidR="00324686" w:rsidRPr="00383A32">
        <w:rPr>
          <w:rFonts w:ascii="Calibri" w:hAnsi="Calibri" w:cs="Calibri"/>
          <w:color w:val="000000"/>
        </w:rPr>
        <w:t xml:space="preserve"> CTIS also submitted.  </w:t>
      </w:r>
    </w:p>
    <w:p w14:paraId="1816755A" w14:textId="77777777" w:rsidR="00324686" w:rsidRPr="00383A32" w:rsidRDefault="00324686" w:rsidP="00324686">
      <w:pPr>
        <w:spacing w:before="100" w:beforeAutospacing="1" w:after="100" w:afterAutospacing="1"/>
        <w:ind w:left="993"/>
        <w:rPr>
          <w:rFonts w:ascii="Calibri" w:hAnsi="Calibri" w:cs="Calibri"/>
          <w:color w:val="000000"/>
        </w:rPr>
      </w:pPr>
    </w:p>
    <w:p w14:paraId="51C9AA9C" w14:textId="77777777" w:rsidR="00AF2515" w:rsidRPr="00383A32" w:rsidRDefault="00D70F98" w:rsidP="00D70F98">
      <w:pPr>
        <w:pStyle w:val="Listeavsnitt"/>
        <w:numPr>
          <w:ilvl w:val="1"/>
          <w:numId w:val="2"/>
        </w:numPr>
        <w:spacing w:before="100" w:beforeAutospacing="1" w:after="100" w:afterAutospacing="1"/>
        <w:contextualSpacing w:val="0"/>
        <w:rPr>
          <w:rFonts w:ascii="Calibri" w:hAnsi="Calibri" w:cs="Calibri"/>
          <w:color w:val="000000"/>
        </w:rPr>
      </w:pPr>
      <w:r w:rsidRPr="00383A32">
        <w:rPr>
          <w:rFonts w:ascii="Calibri" w:hAnsi="Calibri" w:cs="Calibri"/>
          <w:color w:val="000000"/>
        </w:rPr>
        <w:t xml:space="preserve">Trials biology update </w:t>
      </w:r>
    </w:p>
    <w:p w14:paraId="39B6CCC1" w14:textId="21539260" w:rsidR="00D70F98" w:rsidRPr="00383A32" w:rsidRDefault="00D70F98" w:rsidP="00AF2515">
      <w:pPr>
        <w:spacing w:before="100" w:beforeAutospacing="1" w:after="100" w:afterAutospacing="1"/>
        <w:ind w:left="1353"/>
        <w:rPr>
          <w:rFonts w:ascii="Calibri" w:hAnsi="Calibri" w:cs="Calibri"/>
          <w:color w:val="000000"/>
        </w:rPr>
      </w:pPr>
      <w:r w:rsidRPr="00383A32">
        <w:rPr>
          <w:rFonts w:ascii="Calibri" w:hAnsi="Calibri" w:cs="Calibri"/>
          <w:color w:val="000000"/>
        </w:rPr>
        <w:t xml:space="preserve">Steve Clifford </w:t>
      </w:r>
      <w:r w:rsidR="00324686" w:rsidRPr="00383A32">
        <w:rPr>
          <w:rFonts w:ascii="Calibri" w:hAnsi="Calibri" w:cs="Calibri"/>
          <w:color w:val="000000"/>
        </w:rPr>
        <w:t xml:space="preserve">presented </w:t>
      </w:r>
      <w:r w:rsidR="00BA3E9F" w:rsidRPr="00383A32">
        <w:rPr>
          <w:rFonts w:ascii="Calibri" w:hAnsi="Calibri" w:cs="Calibri"/>
          <w:color w:val="000000"/>
        </w:rPr>
        <w:t>summery of biological studies . PNE</w:t>
      </w:r>
      <w:r w:rsidR="00CF6ABD" w:rsidRPr="00383A32">
        <w:rPr>
          <w:rFonts w:ascii="Calibri" w:hAnsi="Calibri" w:cs="Calibri"/>
          <w:color w:val="000000"/>
        </w:rPr>
        <w:t>T</w:t>
      </w:r>
      <w:r w:rsidR="00BA3E9F" w:rsidRPr="00383A32">
        <w:rPr>
          <w:rFonts w:ascii="Calibri" w:hAnsi="Calibri" w:cs="Calibri"/>
          <w:color w:val="000000"/>
        </w:rPr>
        <w:t xml:space="preserve"> 5 </w:t>
      </w:r>
      <w:r w:rsidR="00CF6ABD" w:rsidRPr="00383A32">
        <w:rPr>
          <w:rFonts w:ascii="Calibri" w:hAnsi="Calibri" w:cs="Calibri"/>
          <w:color w:val="000000"/>
        </w:rPr>
        <w:t>total</w:t>
      </w:r>
      <w:r w:rsidR="00BA3E9F" w:rsidRPr="00383A32">
        <w:rPr>
          <w:rFonts w:ascii="Calibri" w:hAnsi="Calibri" w:cs="Calibri"/>
          <w:color w:val="000000"/>
        </w:rPr>
        <w:t xml:space="preserve"> number </w:t>
      </w:r>
      <w:r w:rsidR="00CF6ABD" w:rsidRPr="00383A32">
        <w:rPr>
          <w:rFonts w:ascii="Calibri" w:hAnsi="Calibri" w:cs="Calibri"/>
          <w:color w:val="000000"/>
        </w:rPr>
        <w:t>of</w:t>
      </w:r>
      <w:r w:rsidR="00BA3E9F" w:rsidRPr="00383A32">
        <w:rPr>
          <w:rFonts w:ascii="Calibri" w:hAnsi="Calibri" w:cs="Calibri"/>
          <w:color w:val="000000"/>
        </w:rPr>
        <w:t xml:space="preserve"> cases 394</w:t>
      </w:r>
      <w:r w:rsidR="00CF6ABD" w:rsidRPr="00383A32">
        <w:rPr>
          <w:rFonts w:ascii="Calibri" w:hAnsi="Calibri" w:cs="Calibri"/>
          <w:color w:val="000000"/>
        </w:rPr>
        <w:t>, 386 methylation array data</w:t>
      </w:r>
      <w:r w:rsidR="00472E00" w:rsidRPr="00383A32">
        <w:rPr>
          <w:rFonts w:ascii="Calibri" w:hAnsi="Calibri" w:cs="Calibri"/>
          <w:color w:val="000000"/>
        </w:rPr>
        <w:t>, 381 with mutation data, RNA seq 350</w:t>
      </w:r>
      <w:r w:rsidR="00193B5E" w:rsidRPr="00383A32">
        <w:rPr>
          <w:rFonts w:ascii="Calibri" w:hAnsi="Calibri" w:cs="Calibri"/>
          <w:color w:val="000000"/>
        </w:rPr>
        <w:t xml:space="preserve"> will be possible (160 of these working , </w:t>
      </w:r>
      <w:r w:rsidR="009B748F" w:rsidRPr="00383A32">
        <w:rPr>
          <w:rFonts w:ascii="Calibri" w:hAnsi="Calibri" w:cs="Calibri"/>
          <w:color w:val="000000"/>
        </w:rPr>
        <w:t>proteo</w:t>
      </w:r>
      <w:r w:rsidR="00AF2515" w:rsidRPr="00383A32">
        <w:rPr>
          <w:rFonts w:ascii="Calibri" w:hAnsi="Calibri" w:cs="Calibri"/>
          <w:color w:val="000000"/>
        </w:rPr>
        <w:t xml:space="preserve"> </w:t>
      </w:r>
      <w:r w:rsidR="009B748F" w:rsidRPr="00383A32">
        <w:rPr>
          <w:rFonts w:ascii="Calibri" w:hAnsi="Calibri" w:cs="Calibri"/>
          <w:color w:val="000000"/>
        </w:rPr>
        <w:t xml:space="preserve">omics </w:t>
      </w:r>
      <w:r w:rsidR="00193B5E" w:rsidRPr="00383A32">
        <w:rPr>
          <w:rFonts w:ascii="Calibri" w:hAnsi="Calibri" w:cs="Calibri"/>
          <w:color w:val="000000"/>
        </w:rPr>
        <w:t xml:space="preserve">341 </w:t>
      </w:r>
      <w:r w:rsidR="009B748F" w:rsidRPr="00383A32">
        <w:rPr>
          <w:rFonts w:ascii="Calibri" w:hAnsi="Calibri" w:cs="Calibri"/>
          <w:color w:val="000000"/>
        </w:rPr>
        <w:t>tumour</w:t>
      </w:r>
      <w:r w:rsidR="00AF2515" w:rsidRPr="00383A32">
        <w:rPr>
          <w:rFonts w:ascii="Calibri" w:hAnsi="Calibri" w:cs="Calibri"/>
          <w:color w:val="000000"/>
        </w:rPr>
        <w:t xml:space="preserve"> </w:t>
      </w:r>
      <w:r w:rsidR="009B748F" w:rsidRPr="00383A32">
        <w:rPr>
          <w:rFonts w:ascii="Calibri" w:hAnsi="Calibri" w:cs="Calibri"/>
          <w:color w:val="000000"/>
        </w:rPr>
        <w:t xml:space="preserve">and 239 for blood, day 14 CSF </w:t>
      </w:r>
      <w:r w:rsidR="00AF2515" w:rsidRPr="00383A32">
        <w:rPr>
          <w:rFonts w:ascii="Calibri" w:hAnsi="Calibri" w:cs="Calibri"/>
          <w:color w:val="000000"/>
        </w:rPr>
        <w:t xml:space="preserve">on day 14. </w:t>
      </w:r>
      <w:r w:rsidR="009B748F" w:rsidRPr="00383A32">
        <w:rPr>
          <w:rFonts w:ascii="Calibri" w:hAnsi="Calibri" w:cs="Calibri"/>
          <w:color w:val="000000"/>
        </w:rPr>
        <w:t xml:space="preserve"> </w:t>
      </w:r>
      <w:r w:rsidR="0085592F" w:rsidRPr="00383A32">
        <w:rPr>
          <w:rFonts w:ascii="Calibri" w:hAnsi="Calibri" w:cs="Calibri"/>
          <w:color w:val="000000"/>
        </w:rPr>
        <w:t>Slides being digitised. Low risk arm</w:t>
      </w:r>
      <w:r w:rsidR="00643280" w:rsidRPr="00383A32">
        <w:rPr>
          <w:rFonts w:ascii="Calibri" w:hAnsi="Calibri" w:cs="Calibri"/>
          <w:color w:val="000000"/>
        </w:rPr>
        <w:t>, monsomy 6 in 88%</w:t>
      </w:r>
      <w:r w:rsidR="003407AD" w:rsidRPr="00383A32">
        <w:rPr>
          <w:rFonts w:ascii="Calibri" w:hAnsi="Calibri" w:cs="Calibri"/>
          <w:color w:val="000000"/>
        </w:rPr>
        <w:t xml:space="preserve">, 15% TP53 mutated. Infant data from metanalysis reiterated. </w:t>
      </w:r>
      <w:r w:rsidR="00D43343" w:rsidRPr="00383A32">
        <w:rPr>
          <w:rFonts w:ascii="Calibri" w:hAnsi="Calibri" w:cs="Calibri"/>
          <w:color w:val="000000"/>
        </w:rPr>
        <w:t>CSF mandatory in updated HRMB protocol amendment</w:t>
      </w:r>
      <w:r w:rsidR="00756C85" w:rsidRPr="00383A32">
        <w:rPr>
          <w:rFonts w:ascii="Calibri" w:hAnsi="Calibri" w:cs="Calibri"/>
          <w:color w:val="000000"/>
        </w:rPr>
        <w:t xml:space="preserve">. High risk meta analysis being undertaken. MB6 </w:t>
      </w:r>
      <w:r w:rsidR="00D05ED6" w:rsidRPr="00383A32">
        <w:rPr>
          <w:rFonts w:ascii="Calibri" w:hAnsi="Calibri" w:cs="Calibri"/>
          <w:color w:val="000000"/>
        </w:rPr>
        <w:t xml:space="preserve">Biological studies and </w:t>
      </w:r>
      <w:r w:rsidR="002755E5" w:rsidRPr="00383A32">
        <w:rPr>
          <w:rFonts w:ascii="Calibri" w:hAnsi="Calibri" w:cs="Calibri"/>
          <w:color w:val="000000"/>
        </w:rPr>
        <w:t>diagnostics</w:t>
      </w:r>
      <w:r w:rsidR="00D05ED6" w:rsidRPr="00383A32">
        <w:rPr>
          <w:rFonts w:ascii="Calibri" w:hAnsi="Calibri" w:cs="Calibri"/>
          <w:color w:val="000000"/>
        </w:rPr>
        <w:t xml:space="preserve"> in planning and Biology Manual </w:t>
      </w:r>
      <w:r w:rsidR="00AD7669" w:rsidRPr="00383A32">
        <w:rPr>
          <w:rFonts w:ascii="Calibri" w:hAnsi="Calibri" w:cs="Calibri"/>
          <w:color w:val="000000"/>
        </w:rPr>
        <w:t xml:space="preserve">being updated to take into account new trials. </w:t>
      </w:r>
    </w:p>
    <w:p w14:paraId="2CEC6CF5" w14:textId="146BD86B" w:rsidR="00324686" w:rsidRPr="00383A32" w:rsidRDefault="00F65DD8" w:rsidP="001F20BA">
      <w:pPr>
        <w:spacing w:before="100" w:beforeAutospacing="1" w:after="100" w:afterAutospacing="1"/>
        <w:ind w:left="1353"/>
        <w:rPr>
          <w:rFonts w:ascii="Calibri" w:hAnsi="Calibri" w:cs="Calibri"/>
          <w:color w:val="000000"/>
        </w:rPr>
      </w:pPr>
      <w:r w:rsidRPr="00383A32">
        <w:rPr>
          <w:rFonts w:ascii="Calibri" w:hAnsi="Calibri" w:cs="Calibri"/>
          <w:color w:val="000000"/>
        </w:rPr>
        <w:t xml:space="preserve">New developments include urine and end of </w:t>
      </w:r>
      <w:r w:rsidR="00807227" w:rsidRPr="00383A32">
        <w:rPr>
          <w:rFonts w:ascii="Calibri" w:hAnsi="Calibri" w:cs="Calibri"/>
          <w:color w:val="000000"/>
        </w:rPr>
        <w:t xml:space="preserve">therapy and CSF sampling in Cognito, </w:t>
      </w:r>
      <w:r w:rsidR="009D6E78" w:rsidRPr="00383A32">
        <w:rPr>
          <w:rFonts w:ascii="Calibri" w:hAnsi="Calibri" w:cs="Calibri"/>
          <w:color w:val="000000"/>
        </w:rPr>
        <w:t>end of radiation CSF in HRMB and real time</w:t>
      </w:r>
      <w:r w:rsidR="001F20BA" w:rsidRPr="00383A32">
        <w:rPr>
          <w:rFonts w:ascii="Calibri" w:hAnsi="Calibri" w:cs="Calibri"/>
          <w:color w:val="000000"/>
        </w:rPr>
        <w:t xml:space="preserve"> idats and </w:t>
      </w:r>
      <w:r w:rsidR="00CC14CD" w:rsidRPr="00383A32">
        <w:rPr>
          <w:rFonts w:ascii="Calibri" w:hAnsi="Calibri" w:cs="Calibri"/>
          <w:color w:val="000000"/>
        </w:rPr>
        <w:t>digital</w:t>
      </w:r>
      <w:r w:rsidR="001F20BA" w:rsidRPr="00383A32">
        <w:rPr>
          <w:rFonts w:ascii="Calibri" w:hAnsi="Calibri" w:cs="Calibri"/>
          <w:color w:val="000000"/>
        </w:rPr>
        <w:t xml:space="preserve"> path submission.</w:t>
      </w:r>
    </w:p>
    <w:p w14:paraId="34D9D464" w14:textId="26575234" w:rsidR="00D70F98" w:rsidRPr="00383A32" w:rsidRDefault="00D70F98" w:rsidP="00D70F98">
      <w:pPr>
        <w:pStyle w:val="Listeavsnitt"/>
        <w:numPr>
          <w:ilvl w:val="1"/>
          <w:numId w:val="2"/>
        </w:numPr>
        <w:spacing w:before="100" w:beforeAutospacing="1" w:after="100" w:afterAutospacing="1"/>
        <w:contextualSpacing w:val="0"/>
        <w:rPr>
          <w:rFonts w:ascii="Calibri" w:hAnsi="Calibri" w:cs="Calibri"/>
          <w:color w:val="000000" w:themeColor="text1"/>
        </w:rPr>
      </w:pPr>
      <w:r w:rsidRPr="00383A32">
        <w:rPr>
          <w:rFonts w:ascii="Calibri" w:hAnsi="Calibri" w:cs="Calibri"/>
          <w:color w:val="000000" w:themeColor="text1"/>
        </w:rPr>
        <w:t xml:space="preserve">MB 6 concept – Martin Mynarek, Till Milde and François Doz </w:t>
      </w:r>
    </w:p>
    <w:p w14:paraId="18EBAF0B" w14:textId="5F1779C3" w:rsidR="007507F9" w:rsidRPr="00383A32" w:rsidRDefault="007118E7" w:rsidP="007118E7">
      <w:pPr>
        <w:spacing w:before="100" w:beforeAutospacing="1" w:after="100" w:afterAutospacing="1"/>
        <w:ind w:left="1353"/>
        <w:rPr>
          <w:rFonts w:ascii="Calibri" w:hAnsi="Calibri" w:cs="Calibri"/>
          <w:color w:val="000000" w:themeColor="text1"/>
        </w:rPr>
      </w:pPr>
      <w:r w:rsidRPr="00383A32">
        <w:rPr>
          <w:rFonts w:ascii="Calibri" w:hAnsi="Calibri" w:cs="Calibri"/>
          <w:color w:val="000000" w:themeColor="text1"/>
        </w:rPr>
        <w:lastRenderedPageBreak/>
        <w:t>The updated tr</w:t>
      </w:r>
      <w:r w:rsidR="00383A32" w:rsidRPr="00383A32">
        <w:rPr>
          <w:rFonts w:ascii="Calibri" w:hAnsi="Calibri" w:cs="Calibri"/>
          <w:color w:val="000000" w:themeColor="text1"/>
        </w:rPr>
        <w:t>ia</w:t>
      </w:r>
      <w:r w:rsidRPr="00383A32">
        <w:rPr>
          <w:rFonts w:ascii="Calibri" w:hAnsi="Calibri" w:cs="Calibri"/>
          <w:color w:val="000000" w:themeColor="text1"/>
        </w:rPr>
        <w:t>l outline was presented by Martin Mynarek</w:t>
      </w:r>
      <w:r w:rsidR="007507F9" w:rsidRPr="00383A32">
        <w:rPr>
          <w:rFonts w:ascii="Calibri" w:hAnsi="Calibri" w:cs="Calibri"/>
          <w:color w:val="000000" w:themeColor="text1"/>
        </w:rPr>
        <w:t xml:space="preserve"> but has no major changes.</w:t>
      </w:r>
      <w:r w:rsidR="006225A7" w:rsidRPr="00383A32">
        <w:rPr>
          <w:rFonts w:ascii="Calibri" w:hAnsi="Calibri" w:cs="Calibri"/>
          <w:color w:val="000000" w:themeColor="text1"/>
        </w:rPr>
        <w:t xml:space="preserve"> The trail has been submitted for German funding. </w:t>
      </w:r>
      <w:r w:rsidR="00594A50" w:rsidRPr="00383A32">
        <w:rPr>
          <w:rFonts w:ascii="Calibri" w:hAnsi="Calibri" w:cs="Calibri"/>
          <w:color w:val="000000" w:themeColor="text1"/>
        </w:rPr>
        <w:t>The projected timeline was also presented</w:t>
      </w:r>
      <w:r w:rsidR="002401E9" w:rsidRPr="00383A32">
        <w:rPr>
          <w:rFonts w:ascii="Calibri" w:hAnsi="Calibri" w:cs="Calibri"/>
          <w:color w:val="000000" w:themeColor="text1"/>
        </w:rPr>
        <w:t>.</w:t>
      </w:r>
    </w:p>
    <w:p w14:paraId="164DA5B0" w14:textId="42ECFE7C" w:rsidR="007118E7" w:rsidRPr="00383A32" w:rsidRDefault="007507F9" w:rsidP="007118E7">
      <w:pPr>
        <w:spacing w:before="100" w:beforeAutospacing="1" w:after="100" w:afterAutospacing="1"/>
        <w:ind w:left="1353"/>
        <w:rPr>
          <w:rFonts w:ascii="Calibri" w:hAnsi="Calibri" w:cs="Calibri"/>
          <w:color w:val="000000" w:themeColor="text1"/>
        </w:rPr>
      </w:pPr>
      <w:r w:rsidRPr="00383A32">
        <w:rPr>
          <w:rFonts w:ascii="Calibri" w:hAnsi="Calibri" w:cs="Calibri"/>
          <w:color w:val="000000" w:themeColor="text1"/>
        </w:rPr>
        <w:t xml:space="preserve"> </w:t>
      </w:r>
      <w:r w:rsidRPr="00383A32">
        <w:rPr>
          <w:rFonts w:ascii="Calibri" w:hAnsi="Calibri" w:cs="Calibri"/>
          <w:noProof/>
          <w:color w:val="000000" w:themeColor="text1"/>
          <w:lang w:val="nb-NO" w:eastAsia="nb-NO"/>
        </w:rPr>
        <w:drawing>
          <wp:inline distT="0" distB="0" distL="0" distR="0" wp14:anchorId="3D130F4C" wp14:editId="1F3EAFDA">
            <wp:extent cx="5353077" cy="4293144"/>
            <wp:effectExtent l="0" t="0" r="0" b="0"/>
            <wp:docPr id="697977008"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77008" name="Picture 10" descr="A screenshot of a computer scree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355915" cy="4295420"/>
                    </a:xfrm>
                    <a:prstGeom prst="rect">
                      <a:avLst/>
                    </a:prstGeom>
                  </pic:spPr>
                </pic:pic>
              </a:graphicData>
            </a:graphic>
          </wp:inline>
        </w:drawing>
      </w:r>
    </w:p>
    <w:p w14:paraId="3E1D5B84" w14:textId="2269A62B" w:rsidR="008416E1" w:rsidRPr="00383A32" w:rsidRDefault="002401E9" w:rsidP="008416E1">
      <w:pPr>
        <w:spacing w:before="100" w:beforeAutospacing="1" w:after="100" w:afterAutospacing="1"/>
        <w:ind w:left="1353"/>
        <w:rPr>
          <w:rFonts w:ascii="Calibri" w:hAnsi="Calibri" w:cs="Calibri"/>
          <w:color w:val="000000" w:themeColor="text1"/>
        </w:rPr>
      </w:pPr>
      <w:r w:rsidRPr="00383A32">
        <w:rPr>
          <w:rFonts w:ascii="Calibri" w:hAnsi="Calibri" w:cs="Calibri"/>
          <w:noProof/>
          <w:color w:val="000000" w:themeColor="text1"/>
          <w:lang w:val="nb-NO" w:eastAsia="nb-NO"/>
        </w:rPr>
        <w:drawing>
          <wp:inline distT="0" distB="0" distL="0" distR="0" wp14:anchorId="4A188D3F" wp14:editId="31EC1580">
            <wp:extent cx="5727700" cy="2839085"/>
            <wp:effectExtent l="0" t="0" r="0" b="5715"/>
            <wp:docPr id="1576395477" name="Picture 1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95477" name="Picture 11" descr="A screenshot of a computer scree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27700" cy="2839085"/>
                    </a:xfrm>
                    <a:prstGeom prst="rect">
                      <a:avLst/>
                    </a:prstGeom>
                  </pic:spPr>
                </pic:pic>
              </a:graphicData>
            </a:graphic>
          </wp:inline>
        </w:drawing>
      </w:r>
    </w:p>
    <w:p w14:paraId="23B5D6B9" w14:textId="77777777" w:rsidR="00D70F98" w:rsidRPr="00383A32" w:rsidRDefault="00D70F98" w:rsidP="00D70F98">
      <w:pPr>
        <w:pStyle w:val="Listeavsnitt"/>
        <w:numPr>
          <w:ilvl w:val="1"/>
          <w:numId w:val="2"/>
        </w:numPr>
        <w:spacing w:before="100" w:beforeAutospacing="1" w:after="100" w:afterAutospacing="1"/>
        <w:contextualSpacing w:val="0"/>
        <w:rPr>
          <w:rFonts w:ascii="Calibri" w:hAnsi="Calibri" w:cs="Calibri"/>
          <w:color w:val="000000" w:themeColor="text1"/>
        </w:rPr>
      </w:pPr>
      <w:r w:rsidRPr="00383A32">
        <w:rPr>
          <w:rFonts w:ascii="Calibri" w:hAnsi="Calibri" w:cs="Calibri"/>
          <w:color w:val="000000" w:themeColor="text1"/>
        </w:rPr>
        <w:t xml:space="preserve">STS update – Becky Hill - 10minutes </w:t>
      </w:r>
    </w:p>
    <w:p w14:paraId="5EA51975" w14:textId="73A70153" w:rsidR="004861C4" w:rsidRPr="00383A32" w:rsidRDefault="00531DCF" w:rsidP="004C1D38">
      <w:pPr>
        <w:pStyle w:val="Listeavsnitt"/>
        <w:ind w:left="1353"/>
        <w:rPr>
          <w:rFonts w:ascii="Calibri" w:hAnsi="Calibri" w:cs="Calibri"/>
          <w:color w:val="000000"/>
        </w:rPr>
      </w:pPr>
      <w:r w:rsidRPr="00383A32">
        <w:rPr>
          <w:rFonts w:ascii="Calibri" w:hAnsi="Calibri" w:cs="Calibri"/>
          <w:color w:val="000000"/>
        </w:rPr>
        <w:lastRenderedPageBreak/>
        <w:t xml:space="preserve">Becky Hill presented updates </w:t>
      </w:r>
      <w:r w:rsidR="008E02EA" w:rsidRPr="00383A32">
        <w:rPr>
          <w:rFonts w:ascii="Calibri" w:hAnsi="Calibri" w:cs="Calibri"/>
          <w:color w:val="000000"/>
        </w:rPr>
        <w:t xml:space="preserve">of the STS group. Work is ongoing with preclinical models. </w:t>
      </w:r>
      <w:r w:rsidR="00516953" w:rsidRPr="00383A32">
        <w:rPr>
          <w:rFonts w:ascii="Calibri" w:hAnsi="Calibri" w:cs="Calibri"/>
          <w:color w:val="000000"/>
        </w:rPr>
        <w:t>A proposed sch</w:t>
      </w:r>
      <w:r w:rsidR="00D738EE" w:rsidRPr="00383A32">
        <w:rPr>
          <w:rFonts w:ascii="Calibri" w:hAnsi="Calibri" w:cs="Calibri"/>
          <w:color w:val="000000"/>
        </w:rPr>
        <w:t>e</w:t>
      </w:r>
      <w:r w:rsidR="00516953" w:rsidRPr="00383A32">
        <w:rPr>
          <w:rFonts w:ascii="Calibri" w:hAnsi="Calibri" w:cs="Calibri"/>
          <w:color w:val="000000"/>
        </w:rPr>
        <w:t xml:space="preserve">me was presented with </w:t>
      </w:r>
      <w:r w:rsidR="00D738EE" w:rsidRPr="00383A32">
        <w:rPr>
          <w:rFonts w:ascii="Calibri" w:hAnsi="Calibri" w:cs="Calibri"/>
          <w:color w:val="000000"/>
        </w:rPr>
        <w:t>regards</w:t>
      </w:r>
      <w:r w:rsidR="00516953" w:rsidRPr="00383A32">
        <w:rPr>
          <w:rFonts w:ascii="Calibri" w:hAnsi="Calibri" w:cs="Calibri"/>
          <w:color w:val="000000"/>
        </w:rPr>
        <w:t xml:space="preserve"> to sue of </w:t>
      </w:r>
      <w:r w:rsidR="00D738EE" w:rsidRPr="00383A32">
        <w:rPr>
          <w:rFonts w:ascii="Calibri" w:hAnsi="Calibri" w:cs="Calibri"/>
          <w:color w:val="000000"/>
        </w:rPr>
        <w:t xml:space="preserve">STS with alkylating agents (will probably use 6 hour gap after STS). </w:t>
      </w:r>
      <w:r w:rsidR="00D2380E" w:rsidRPr="00383A32">
        <w:rPr>
          <w:rFonts w:ascii="Calibri" w:hAnsi="Calibri" w:cs="Calibri"/>
          <w:color w:val="000000"/>
        </w:rPr>
        <w:t xml:space="preserve"> STS should be given 15 minutes. </w:t>
      </w:r>
      <w:r w:rsidR="00D738EE" w:rsidRPr="00383A32">
        <w:rPr>
          <w:rFonts w:ascii="Calibri" w:hAnsi="Calibri" w:cs="Calibri"/>
          <w:color w:val="000000"/>
        </w:rPr>
        <w:t xml:space="preserve"> </w:t>
      </w:r>
      <w:r w:rsidR="00505C3B" w:rsidRPr="00383A32">
        <w:rPr>
          <w:rFonts w:ascii="Calibri" w:hAnsi="Calibri" w:cs="Calibri"/>
          <w:color w:val="000000"/>
        </w:rPr>
        <w:t>Guidelines</w:t>
      </w:r>
      <w:r w:rsidR="00D2380E" w:rsidRPr="00383A32">
        <w:rPr>
          <w:rFonts w:ascii="Calibri" w:hAnsi="Calibri" w:cs="Calibri"/>
          <w:color w:val="000000"/>
        </w:rPr>
        <w:t xml:space="preserve"> in UK with </w:t>
      </w:r>
      <w:r w:rsidR="00505C3B" w:rsidRPr="00383A32">
        <w:rPr>
          <w:rFonts w:ascii="Calibri" w:hAnsi="Calibri" w:cs="Calibri"/>
          <w:color w:val="000000"/>
        </w:rPr>
        <w:t xml:space="preserve">NICE allowing STS with non metastatic disease are being produced. </w:t>
      </w:r>
    </w:p>
    <w:p w14:paraId="71F10F25" w14:textId="77777777" w:rsidR="00AF5E50" w:rsidRPr="00383A32" w:rsidRDefault="00AF5E50" w:rsidP="00AF5E50">
      <w:pPr>
        <w:rPr>
          <w:rFonts w:ascii="Calibri" w:hAnsi="Calibri" w:cs="Calibri"/>
          <w:color w:val="000000"/>
        </w:rPr>
      </w:pPr>
    </w:p>
    <w:p w14:paraId="5406172A" w14:textId="77777777" w:rsidR="00AF5E50" w:rsidRPr="00383A32" w:rsidRDefault="00AF5E50" w:rsidP="00AF5E50">
      <w:pPr>
        <w:rPr>
          <w:rFonts w:ascii="Calibri" w:hAnsi="Calibri" w:cs="Calibri"/>
          <w:color w:val="000000"/>
        </w:rPr>
      </w:pPr>
    </w:p>
    <w:p w14:paraId="69D2EA6A" w14:textId="77777777" w:rsidR="00AF5E50" w:rsidRPr="00383A32" w:rsidRDefault="00AF5E50" w:rsidP="00AF5E50">
      <w:pPr>
        <w:rPr>
          <w:rFonts w:ascii="Calibri" w:hAnsi="Calibri" w:cs="Calibri"/>
          <w:b/>
          <w:bCs/>
          <w:color w:val="000000"/>
        </w:rPr>
      </w:pPr>
    </w:p>
    <w:p w14:paraId="1FF89E07" w14:textId="6A0036F0" w:rsidR="00AF5E50" w:rsidRPr="00383A32" w:rsidRDefault="00527594" w:rsidP="00527594">
      <w:pPr>
        <w:pStyle w:val="Listeavsnitt"/>
        <w:numPr>
          <w:ilvl w:val="0"/>
          <w:numId w:val="6"/>
        </w:numPr>
        <w:ind w:left="851" w:hanging="425"/>
        <w:rPr>
          <w:rFonts w:ascii="Calibri" w:hAnsi="Calibri" w:cs="Calibri"/>
          <w:color w:val="000000"/>
        </w:rPr>
      </w:pPr>
      <w:r w:rsidRPr="00383A32">
        <w:rPr>
          <w:rFonts w:ascii="Calibri" w:hAnsi="Calibri" w:cs="Calibri"/>
          <w:b/>
          <w:bCs/>
          <w:color w:val="000000"/>
        </w:rPr>
        <w:t>Relapsed Medulloblastoma Group Feedback</w:t>
      </w:r>
    </w:p>
    <w:p w14:paraId="1E7FFECD" w14:textId="77777777" w:rsidR="00527594" w:rsidRPr="00383A32" w:rsidRDefault="00527594" w:rsidP="00527594">
      <w:pPr>
        <w:rPr>
          <w:rFonts w:ascii="Calibri" w:hAnsi="Calibri" w:cs="Calibri"/>
          <w:color w:val="000000"/>
        </w:rPr>
      </w:pPr>
    </w:p>
    <w:p w14:paraId="18901CC8" w14:textId="07D24B42" w:rsidR="00527594" w:rsidRPr="00383A32" w:rsidRDefault="00527594" w:rsidP="00527594">
      <w:pPr>
        <w:ind w:left="851"/>
        <w:rPr>
          <w:rFonts w:ascii="Calibri" w:hAnsi="Calibri" w:cs="Calibri"/>
          <w:color w:val="000000"/>
        </w:rPr>
      </w:pPr>
      <w:r w:rsidRPr="00383A32">
        <w:rPr>
          <w:rFonts w:ascii="Calibri" w:hAnsi="Calibri" w:cs="Calibri"/>
          <w:color w:val="000000"/>
        </w:rPr>
        <w:t xml:space="preserve">Becky Hill presented work form this group. </w:t>
      </w:r>
      <w:r w:rsidR="00E668E5" w:rsidRPr="00383A32">
        <w:rPr>
          <w:rFonts w:ascii="Calibri" w:hAnsi="Calibri" w:cs="Calibri"/>
          <w:color w:val="000000"/>
        </w:rPr>
        <w:t xml:space="preserve">Beat Timmerman is leading on a retrospective reirradiation study. </w:t>
      </w:r>
      <w:r w:rsidR="00E22242" w:rsidRPr="00383A32">
        <w:rPr>
          <w:rFonts w:ascii="Calibri" w:hAnsi="Calibri" w:cs="Calibri"/>
          <w:color w:val="000000"/>
        </w:rPr>
        <w:t>Study is open and could people please contact Beata</w:t>
      </w:r>
      <w:r w:rsidR="00E668E5" w:rsidRPr="00383A32">
        <w:rPr>
          <w:rFonts w:ascii="Calibri" w:hAnsi="Calibri" w:cs="Calibri"/>
          <w:color w:val="000000"/>
        </w:rPr>
        <w:t xml:space="preserve"> </w:t>
      </w:r>
      <w:r w:rsidR="00603D3A" w:rsidRPr="00383A32">
        <w:rPr>
          <w:rFonts w:ascii="Calibri" w:hAnsi="Calibri" w:cs="Calibri"/>
          <w:color w:val="000000"/>
        </w:rPr>
        <w:t xml:space="preserve">if you are interested in contributing. </w:t>
      </w:r>
      <w:r w:rsidR="00726663" w:rsidRPr="00383A32">
        <w:rPr>
          <w:rFonts w:ascii="Calibri" w:hAnsi="Calibri" w:cs="Calibri"/>
          <w:color w:val="000000"/>
        </w:rPr>
        <w:t>Consensus</w:t>
      </w:r>
      <w:r w:rsidR="00067E7E" w:rsidRPr="00383A32">
        <w:rPr>
          <w:rFonts w:ascii="Calibri" w:hAnsi="Calibri" w:cs="Calibri"/>
          <w:color w:val="000000"/>
        </w:rPr>
        <w:t xml:space="preserve"> g</w:t>
      </w:r>
      <w:r w:rsidR="00603D3A" w:rsidRPr="00383A32">
        <w:rPr>
          <w:rFonts w:ascii="Calibri" w:hAnsi="Calibri" w:cs="Calibri"/>
          <w:color w:val="000000"/>
        </w:rPr>
        <w:t>uidelines</w:t>
      </w:r>
      <w:r w:rsidR="00726663" w:rsidRPr="00383A32">
        <w:rPr>
          <w:rFonts w:ascii="Calibri" w:hAnsi="Calibri" w:cs="Calibri"/>
          <w:color w:val="000000"/>
        </w:rPr>
        <w:t xml:space="preserve"> are being drawn up following the Cancers paper. </w:t>
      </w:r>
    </w:p>
    <w:p w14:paraId="0E13D4FB" w14:textId="77777777" w:rsidR="000740D8" w:rsidRPr="00383A32" w:rsidRDefault="000740D8" w:rsidP="00527594">
      <w:pPr>
        <w:ind w:left="851"/>
        <w:rPr>
          <w:rFonts w:ascii="Calibri" w:hAnsi="Calibri" w:cs="Calibri"/>
          <w:color w:val="000000"/>
        </w:rPr>
      </w:pPr>
    </w:p>
    <w:p w14:paraId="6BCD9035" w14:textId="1D081807" w:rsidR="000740D8" w:rsidRPr="00383A32" w:rsidRDefault="000740D8" w:rsidP="000740D8">
      <w:pPr>
        <w:ind w:left="426"/>
        <w:rPr>
          <w:rFonts w:ascii="Calibri" w:hAnsi="Calibri" w:cs="Calibri"/>
          <w:color w:val="000000"/>
        </w:rPr>
      </w:pPr>
      <w:r w:rsidRPr="00383A32">
        <w:rPr>
          <w:rFonts w:ascii="Calibri" w:hAnsi="Calibri" w:cs="Calibri"/>
          <w:color w:val="000000"/>
        </w:rPr>
        <w:t>6.</w:t>
      </w:r>
      <w:r w:rsidR="00383A32" w:rsidRPr="00383A32">
        <w:rPr>
          <w:rFonts w:ascii="Calibri" w:hAnsi="Calibri" w:cs="Calibri"/>
          <w:color w:val="000000"/>
        </w:rPr>
        <w:t xml:space="preserve"> </w:t>
      </w:r>
      <w:r w:rsidR="00383A32" w:rsidRPr="00383A32">
        <w:rPr>
          <w:rFonts w:ascii="Calibri" w:hAnsi="Calibri" w:cs="Calibri"/>
          <w:color w:val="000000"/>
        </w:rPr>
        <w:tab/>
      </w:r>
      <w:r w:rsidR="00383A32" w:rsidRPr="00383A32">
        <w:rPr>
          <w:rFonts w:ascii="Calibri" w:hAnsi="Calibri" w:cs="Calibri"/>
          <w:b/>
          <w:bCs/>
          <w:color w:val="000000"/>
        </w:rPr>
        <w:t>Survivorship update</w:t>
      </w:r>
    </w:p>
    <w:p w14:paraId="3190D20B" w14:textId="77777777" w:rsidR="000740D8" w:rsidRPr="00527594" w:rsidRDefault="000740D8" w:rsidP="00527594">
      <w:pPr>
        <w:ind w:left="851"/>
        <w:rPr>
          <w:rFonts w:ascii="Calibri" w:hAnsi="Calibri" w:cs="Calibri"/>
          <w:color w:val="000000"/>
        </w:rPr>
      </w:pPr>
    </w:p>
    <w:p w14:paraId="0B75AB1A" w14:textId="200F5B56" w:rsidR="00AF5E50" w:rsidRDefault="00754F77" w:rsidP="00754F77">
      <w:pPr>
        <w:ind w:left="851" w:hanging="131"/>
        <w:rPr>
          <w:rFonts w:ascii="Calibri" w:hAnsi="Calibri" w:cs="Calibri"/>
          <w:color w:val="000000"/>
        </w:rPr>
      </w:pPr>
      <w:r>
        <w:rPr>
          <w:rFonts w:ascii="Calibri" w:hAnsi="Calibri" w:cs="Calibri"/>
          <w:color w:val="000000"/>
        </w:rPr>
        <w:t xml:space="preserve">  </w:t>
      </w:r>
      <w:r w:rsidR="00F430A3">
        <w:rPr>
          <w:rFonts w:ascii="Calibri" w:hAnsi="Calibri" w:cs="Calibri"/>
          <w:color w:val="000000"/>
        </w:rPr>
        <w:t xml:space="preserve">Debbie Hicks </w:t>
      </w:r>
      <w:r w:rsidR="0044598B">
        <w:rPr>
          <w:rFonts w:ascii="Calibri" w:hAnsi="Calibri" w:cs="Calibri"/>
          <w:color w:val="000000"/>
        </w:rPr>
        <w:t xml:space="preserve">spoke of </w:t>
      </w:r>
      <w:r w:rsidR="00F430A3">
        <w:rPr>
          <w:rFonts w:ascii="Calibri" w:hAnsi="Calibri" w:cs="Calibri"/>
          <w:color w:val="000000"/>
        </w:rPr>
        <w:t>SMILE group initiatives</w:t>
      </w:r>
      <w:r w:rsidR="0044598B">
        <w:rPr>
          <w:rFonts w:ascii="Calibri" w:hAnsi="Calibri" w:cs="Calibri"/>
          <w:color w:val="000000"/>
        </w:rPr>
        <w:t xml:space="preserve">, </w:t>
      </w:r>
      <w:r w:rsidR="00D41538">
        <w:rPr>
          <w:rFonts w:ascii="Calibri" w:hAnsi="Calibri" w:cs="Calibri"/>
          <w:color w:val="000000"/>
        </w:rPr>
        <w:t xml:space="preserve">one is looking at </w:t>
      </w:r>
      <w:r w:rsidR="002E3BB7">
        <w:rPr>
          <w:rFonts w:ascii="Calibri" w:hAnsi="Calibri" w:cs="Calibri"/>
          <w:color w:val="000000"/>
        </w:rPr>
        <w:t>survivorship outcomes using PNET 3 and 4 tr</w:t>
      </w:r>
      <w:r w:rsidR="006C08C6">
        <w:rPr>
          <w:rFonts w:ascii="Calibri" w:hAnsi="Calibri" w:cs="Calibri"/>
          <w:color w:val="000000"/>
        </w:rPr>
        <w:t>ia</w:t>
      </w:r>
      <w:r w:rsidR="002E3BB7">
        <w:rPr>
          <w:rFonts w:ascii="Calibri" w:hAnsi="Calibri" w:cs="Calibri"/>
          <w:color w:val="000000"/>
        </w:rPr>
        <w:t>l cohorts</w:t>
      </w:r>
      <w:r w:rsidR="00F430A3">
        <w:rPr>
          <w:rFonts w:ascii="Calibri" w:hAnsi="Calibri" w:cs="Calibri"/>
          <w:color w:val="000000"/>
        </w:rPr>
        <w:t xml:space="preserve"> </w:t>
      </w:r>
      <w:r w:rsidR="006C08C6">
        <w:rPr>
          <w:rFonts w:ascii="Calibri" w:hAnsi="Calibri" w:cs="Calibri"/>
          <w:color w:val="000000"/>
        </w:rPr>
        <w:t xml:space="preserve">(QOS and neurocognitive) </w:t>
      </w:r>
      <w:r w:rsidR="00113353">
        <w:rPr>
          <w:rFonts w:ascii="Calibri" w:hAnsi="Calibri" w:cs="Calibri"/>
          <w:color w:val="000000"/>
        </w:rPr>
        <w:t xml:space="preserve">along with molecular tumour </w:t>
      </w:r>
      <w:r w:rsidR="00823BBD">
        <w:rPr>
          <w:rFonts w:ascii="Calibri" w:hAnsi="Calibri" w:cs="Calibri"/>
          <w:color w:val="000000"/>
        </w:rPr>
        <w:t xml:space="preserve">characteristics. SNPs were also used </w:t>
      </w:r>
      <w:r w:rsidR="00042267">
        <w:rPr>
          <w:rFonts w:ascii="Calibri" w:hAnsi="Calibri" w:cs="Calibri"/>
          <w:color w:val="000000"/>
        </w:rPr>
        <w:t>to look for correlations. The work is beginning to mature. Will get hypothesis to look at PNET 5 cohort</w:t>
      </w:r>
      <w:r w:rsidR="00CE13BC">
        <w:rPr>
          <w:rFonts w:ascii="Calibri" w:hAnsi="Calibri" w:cs="Calibri"/>
          <w:color w:val="000000"/>
        </w:rPr>
        <w:t>. Another initiative is to look at</w:t>
      </w:r>
      <w:r w:rsidR="002968B8">
        <w:rPr>
          <w:rFonts w:ascii="Calibri" w:hAnsi="Calibri" w:cs="Calibri"/>
          <w:color w:val="000000"/>
        </w:rPr>
        <w:t xml:space="preserve"> maximising </w:t>
      </w:r>
      <w:r w:rsidR="00CE13BC">
        <w:rPr>
          <w:rFonts w:ascii="Calibri" w:hAnsi="Calibri" w:cs="Calibri"/>
          <w:color w:val="000000"/>
        </w:rPr>
        <w:t xml:space="preserve"> </w:t>
      </w:r>
      <w:r w:rsidR="002968B8">
        <w:rPr>
          <w:rFonts w:ascii="Calibri" w:hAnsi="Calibri" w:cs="Calibri"/>
          <w:color w:val="000000"/>
        </w:rPr>
        <w:t xml:space="preserve">neuropsychologic data collection in PNET 5 and </w:t>
      </w:r>
      <w:r w:rsidR="00193164">
        <w:rPr>
          <w:rFonts w:ascii="Calibri" w:hAnsi="Calibri" w:cs="Calibri"/>
          <w:color w:val="000000"/>
        </w:rPr>
        <w:t>HRMB</w:t>
      </w:r>
      <w:r w:rsidR="00A324C7">
        <w:rPr>
          <w:rFonts w:ascii="Calibri" w:hAnsi="Calibri" w:cs="Calibri"/>
          <w:color w:val="000000"/>
        </w:rPr>
        <w:t>.</w:t>
      </w:r>
      <w:r w:rsidR="00601743">
        <w:rPr>
          <w:rFonts w:ascii="Calibri" w:hAnsi="Calibri" w:cs="Calibri"/>
          <w:color w:val="000000"/>
        </w:rPr>
        <w:t xml:space="preserve"> Pharmacological and  non pharmacological interventions </w:t>
      </w:r>
      <w:r w:rsidR="001342FA">
        <w:rPr>
          <w:rFonts w:ascii="Calibri" w:hAnsi="Calibri" w:cs="Calibri"/>
          <w:color w:val="000000"/>
        </w:rPr>
        <w:t>are also being looked at</w:t>
      </w:r>
      <w:r>
        <w:rPr>
          <w:rFonts w:ascii="Calibri" w:hAnsi="Calibri" w:cs="Calibri"/>
          <w:color w:val="000000"/>
        </w:rPr>
        <w:t xml:space="preserve">. </w:t>
      </w:r>
    </w:p>
    <w:p w14:paraId="1FD4D946" w14:textId="77777777" w:rsidR="00A324C7" w:rsidRDefault="00A324C7" w:rsidP="00A324C7">
      <w:pPr>
        <w:rPr>
          <w:rFonts w:ascii="Calibri" w:hAnsi="Calibri" w:cs="Calibri"/>
          <w:color w:val="000000"/>
        </w:rPr>
      </w:pPr>
    </w:p>
    <w:p w14:paraId="408F01AF" w14:textId="6CEECC39" w:rsidR="00A324C7" w:rsidRPr="00754F77" w:rsidRDefault="00754F77" w:rsidP="00754F77">
      <w:pPr>
        <w:ind w:firstLine="426"/>
        <w:rPr>
          <w:rFonts w:ascii="Calibri" w:hAnsi="Calibri" w:cs="Calibri"/>
          <w:b/>
          <w:bCs/>
          <w:color w:val="000000"/>
        </w:rPr>
      </w:pPr>
      <w:r w:rsidRPr="00754F77">
        <w:rPr>
          <w:rFonts w:ascii="Calibri" w:hAnsi="Calibri" w:cs="Calibri"/>
          <w:b/>
          <w:bCs/>
          <w:color w:val="000000"/>
        </w:rPr>
        <w:t xml:space="preserve">7. </w:t>
      </w:r>
      <w:r w:rsidR="00A324C7" w:rsidRPr="00754F77">
        <w:rPr>
          <w:rFonts w:ascii="Calibri" w:hAnsi="Calibri" w:cs="Calibri"/>
          <w:b/>
          <w:bCs/>
          <w:color w:val="000000"/>
        </w:rPr>
        <w:t>ITCC</w:t>
      </w:r>
    </w:p>
    <w:p w14:paraId="57CA6025" w14:textId="77777777" w:rsidR="00A4049B" w:rsidRDefault="00A324C7" w:rsidP="00496D76">
      <w:pPr>
        <w:ind w:left="720"/>
        <w:rPr>
          <w:rFonts w:ascii="Calibri" w:hAnsi="Calibri" w:cs="Calibri"/>
          <w:color w:val="000000"/>
          <w:sz w:val="22"/>
          <w:szCs w:val="22"/>
        </w:rPr>
      </w:pPr>
      <w:r w:rsidRPr="00754F77">
        <w:rPr>
          <w:rFonts w:ascii="Calibri" w:hAnsi="Calibri" w:cs="Calibri"/>
          <w:color w:val="000000"/>
        </w:rPr>
        <w:t xml:space="preserve">Steve Clifford discussed ITCC </w:t>
      </w:r>
      <w:r w:rsidR="00754F77" w:rsidRPr="00754F77">
        <w:rPr>
          <w:rFonts w:ascii="Calibri" w:hAnsi="Calibri" w:cs="Calibri"/>
          <w:color w:val="000000"/>
        </w:rPr>
        <w:t>initiatives</w:t>
      </w:r>
      <w:r w:rsidR="005964D5">
        <w:rPr>
          <w:rFonts w:ascii="Calibri" w:hAnsi="Calibri" w:cs="Calibri"/>
          <w:color w:val="000000"/>
        </w:rPr>
        <w:t xml:space="preserve"> of MB working group.</w:t>
      </w:r>
      <w:r w:rsidR="00C01664">
        <w:rPr>
          <w:rFonts w:ascii="Calibri" w:hAnsi="Calibri" w:cs="Calibri"/>
          <w:color w:val="000000"/>
        </w:rPr>
        <w:t xml:space="preserve"> Aim is to open </w:t>
      </w:r>
      <w:r w:rsidR="002B523A">
        <w:rPr>
          <w:rFonts w:ascii="Calibri" w:hAnsi="Calibri" w:cs="Calibri"/>
          <w:color w:val="000000"/>
        </w:rPr>
        <w:t>early phase trials in MB. Very few targets and nothing for VHR tumours</w:t>
      </w:r>
      <w:r w:rsidR="00D34C1B">
        <w:rPr>
          <w:rFonts w:ascii="Calibri" w:hAnsi="Calibri" w:cs="Calibri"/>
          <w:color w:val="000000"/>
        </w:rPr>
        <w:t xml:space="preserve">. Group </w:t>
      </w:r>
      <w:r w:rsidR="00FC57C3">
        <w:rPr>
          <w:rFonts w:ascii="Calibri" w:hAnsi="Calibri" w:cs="Calibri"/>
          <w:color w:val="000000"/>
        </w:rPr>
        <w:t>meet monthly and represent a number of disciplines</w:t>
      </w:r>
      <w:r w:rsidR="00C86B55">
        <w:rPr>
          <w:rFonts w:ascii="Calibri" w:hAnsi="Calibri" w:cs="Calibri"/>
          <w:color w:val="000000"/>
        </w:rPr>
        <w:t xml:space="preserve">. MB and Life ARC workshops have been held. </w:t>
      </w:r>
      <w:r w:rsidR="00AF666F">
        <w:rPr>
          <w:rFonts w:ascii="Calibri" w:hAnsi="Calibri" w:cs="Calibri"/>
          <w:color w:val="000000"/>
        </w:rPr>
        <w:t xml:space="preserve">Scientific </w:t>
      </w:r>
      <w:r w:rsidR="00AF666F">
        <w:rPr>
          <w:rFonts w:ascii="Calibri" w:hAnsi="Calibri" w:cs="Calibri"/>
          <w:color w:val="000000"/>
          <w:sz w:val="22"/>
          <w:szCs w:val="22"/>
        </w:rPr>
        <w:t>evidence,</w:t>
      </w:r>
      <w:r w:rsidR="00496D76">
        <w:rPr>
          <w:rFonts w:ascii="Calibri" w:hAnsi="Calibri" w:cs="Calibri"/>
          <w:color w:val="000000"/>
          <w:sz w:val="22"/>
          <w:szCs w:val="22"/>
        </w:rPr>
        <w:t xml:space="preserve"> target </w:t>
      </w:r>
      <w:r w:rsidR="00AF666F">
        <w:rPr>
          <w:rFonts w:ascii="Calibri" w:hAnsi="Calibri" w:cs="Calibri"/>
          <w:color w:val="000000"/>
          <w:sz w:val="22"/>
          <w:szCs w:val="22"/>
        </w:rPr>
        <w:t xml:space="preserve"> tractability</w:t>
      </w:r>
      <w:r w:rsidR="00496D76">
        <w:rPr>
          <w:rFonts w:ascii="Calibri" w:hAnsi="Calibri" w:cs="Calibri"/>
          <w:color w:val="000000"/>
          <w:sz w:val="22"/>
          <w:szCs w:val="22"/>
        </w:rPr>
        <w:t>, target prioritisation</w:t>
      </w:r>
      <w:r w:rsidR="004E404E">
        <w:rPr>
          <w:rFonts w:ascii="Calibri" w:hAnsi="Calibri" w:cs="Calibri"/>
          <w:color w:val="000000"/>
          <w:sz w:val="22"/>
          <w:szCs w:val="22"/>
        </w:rPr>
        <w:t xml:space="preserve"> and best drug modalities and combinations are looked at. </w:t>
      </w:r>
      <w:r w:rsidR="00783E2E">
        <w:rPr>
          <w:rFonts w:ascii="Calibri" w:hAnsi="Calibri" w:cs="Calibri"/>
          <w:color w:val="000000"/>
          <w:sz w:val="22"/>
          <w:szCs w:val="22"/>
        </w:rPr>
        <w:t xml:space="preserve">Twelve workshops will be held. </w:t>
      </w:r>
      <w:r w:rsidR="00D7375C">
        <w:rPr>
          <w:rFonts w:ascii="Calibri" w:hAnsi="Calibri" w:cs="Calibri"/>
          <w:color w:val="000000"/>
          <w:sz w:val="22"/>
          <w:szCs w:val="22"/>
        </w:rPr>
        <w:t>Some conclusions were that SRC</w:t>
      </w:r>
      <w:r w:rsidR="003A01BD">
        <w:rPr>
          <w:rFonts w:ascii="Calibri" w:hAnsi="Calibri" w:cs="Calibri"/>
          <w:color w:val="000000"/>
          <w:sz w:val="22"/>
          <w:szCs w:val="22"/>
        </w:rPr>
        <w:t xml:space="preserve"> degrader is  a potential target</w:t>
      </w:r>
      <w:r w:rsidR="003156F2">
        <w:rPr>
          <w:rFonts w:ascii="Calibri" w:hAnsi="Calibri" w:cs="Calibri"/>
          <w:color w:val="000000"/>
          <w:sz w:val="22"/>
          <w:szCs w:val="22"/>
        </w:rPr>
        <w:t xml:space="preserve"> and other priorities include MYC and MYCN</w:t>
      </w:r>
      <w:r w:rsidR="009A0FC6">
        <w:rPr>
          <w:rFonts w:ascii="Calibri" w:hAnsi="Calibri" w:cs="Calibri"/>
          <w:color w:val="000000"/>
          <w:sz w:val="22"/>
          <w:szCs w:val="22"/>
        </w:rPr>
        <w:t>. ITC</w:t>
      </w:r>
      <w:r w:rsidR="00D66E65">
        <w:rPr>
          <w:rFonts w:ascii="Calibri" w:hAnsi="Calibri" w:cs="Calibri"/>
          <w:color w:val="000000"/>
          <w:sz w:val="22"/>
          <w:szCs w:val="22"/>
        </w:rPr>
        <w:t>C Brain TAP platform described</w:t>
      </w:r>
      <w:r w:rsidR="00A4049B">
        <w:rPr>
          <w:rFonts w:ascii="Calibri" w:hAnsi="Calibri" w:cs="Calibri"/>
          <w:color w:val="000000"/>
          <w:sz w:val="22"/>
          <w:szCs w:val="22"/>
        </w:rPr>
        <w:t>.</w:t>
      </w:r>
    </w:p>
    <w:p w14:paraId="218138BA" w14:textId="77777777" w:rsidR="00A4049B" w:rsidRDefault="00A4049B" w:rsidP="00496D76">
      <w:pPr>
        <w:ind w:left="720"/>
        <w:rPr>
          <w:rFonts w:ascii="Calibri" w:hAnsi="Calibri" w:cs="Calibri"/>
          <w:color w:val="000000"/>
          <w:sz w:val="22"/>
          <w:szCs w:val="22"/>
        </w:rPr>
      </w:pPr>
    </w:p>
    <w:p w14:paraId="5C46D4F0" w14:textId="4AB91233" w:rsidR="00AF5E50" w:rsidRDefault="00A4049B" w:rsidP="00496D76">
      <w:pPr>
        <w:ind w:left="720"/>
        <w:rPr>
          <w:rFonts w:ascii="Calibri" w:hAnsi="Calibri" w:cs="Calibri"/>
          <w:color w:val="000000"/>
        </w:rPr>
      </w:pPr>
      <w:r>
        <w:rPr>
          <w:rFonts w:ascii="Calibri" w:hAnsi="Calibri" w:cs="Calibri"/>
          <w:color w:val="000000"/>
          <w:sz w:val="22"/>
          <w:szCs w:val="22"/>
        </w:rPr>
        <w:tab/>
      </w:r>
      <w:r w:rsidR="009A0FC6">
        <w:rPr>
          <w:rFonts w:ascii="Calibri" w:hAnsi="Calibri" w:cs="Calibri"/>
          <w:color w:val="000000"/>
          <w:sz w:val="22"/>
          <w:szCs w:val="22"/>
        </w:rPr>
        <w:t xml:space="preserve"> </w:t>
      </w:r>
    </w:p>
    <w:p w14:paraId="25D634DF" w14:textId="3FB4B417" w:rsidR="00AF5E50" w:rsidRDefault="000A3C11" w:rsidP="00AF5E50">
      <w:pPr>
        <w:rPr>
          <w:rFonts w:ascii="Calibri" w:hAnsi="Calibri" w:cs="Calibri"/>
          <w:color w:val="000000"/>
        </w:rPr>
      </w:pPr>
      <w:r>
        <w:rPr>
          <w:rFonts w:ascii="Calibri" w:hAnsi="Calibri" w:cs="Calibri"/>
          <w:noProof/>
          <w:color w:val="000000"/>
          <w:lang w:val="nb-NO" w:eastAsia="nb-NO"/>
        </w:rPr>
        <w:drawing>
          <wp:inline distT="0" distB="0" distL="0" distR="0" wp14:anchorId="126DAF73" wp14:editId="2FBEE2CA">
            <wp:extent cx="4022122" cy="2217964"/>
            <wp:effectExtent l="0" t="0" r="3810" b="5080"/>
            <wp:docPr id="630138364"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38364" name="Picture 1" descr="A diagram of a process&#10;&#10;AI-generated content may be incorrect."/>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4047676" cy="2232055"/>
                    </a:xfrm>
                    <a:prstGeom prst="rect">
                      <a:avLst/>
                    </a:prstGeom>
                  </pic:spPr>
                </pic:pic>
              </a:graphicData>
            </a:graphic>
          </wp:inline>
        </w:drawing>
      </w:r>
    </w:p>
    <w:p w14:paraId="3DA6BC30" w14:textId="77777777" w:rsidR="00E67931" w:rsidRDefault="005C12AB" w:rsidP="00AF5E50">
      <w:pPr>
        <w:rPr>
          <w:rFonts w:ascii="Calibri" w:hAnsi="Calibri" w:cs="Calibri"/>
          <w:color w:val="000000"/>
        </w:rPr>
      </w:pPr>
      <w:r>
        <w:rPr>
          <w:rFonts w:ascii="Calibri" w:hAnsi="Calibri" w:cs="Calibri"/>
          <w:color w:val="000000"/>
        </w:rPr>
        <w:lastRenderedPageBreak/>
        <w:t xml:space="preserve"> A trial development workshop was held at the ITCC meeting in Newcastle</w:t>
      </w:r>
      <w:r w:rsidR="002D1A61">
        <w:rPr>
          <w:rFonts w:ascii="Calibri" w:hAnsi="Calibri" w:cs="Calibri"/>
          <w:color w:val="000000"/>
        </w:rPr>
        <w:t xml:space="preserve"> with a number of suggestions </w:t>
      </w:r>
      <w:r w:rsidR="00911CDF">
        <w:rPr>
          <w:rFonts w:ascii="Calibri" w:hAnsi="Calibri" w:cs="Calibri"/>
          <w:color w:val="000000"/>
        </w:rPr>
        <w:t xml:space="preserve">including closer collaboration with US groups, </w:t>
      </w:r>
      <w:r w:rsidR="00033A70">
        <w:rPr>
          <w:rFonts w:ascii="Calibri" w:hAnsi="Calibri" w:cs="Calibri"/>
          <w:color w:val="000000"/>
        </w:rPr>
        <w:t>development of the early phase window built into HRMB especially for the VHR groups</w:t>
      </w:r>
      <w:r w:rsidR="00E67931">
        <w:rPr>
          <w:rFonts w:ascii="Calibri" w:hAnsi="Calibri" w:cs="Calibri"/>
          <w:color w:val="000000"/>
        </w:rPr>
        <w:t xml:space="preserve"> and to use the BRAINTAP pathway for introduction of drugs into clinical practice. </w:t>
      </w:r>
    </w:p>
    <w:p w14:paraId="2F74F371" w14:textId="77777777" w:rsidR="00E67931" w:rsidRDefault="00E67931" w:rsidP="00AF5E50">
      <w:pPr>
        <w:rPr>
          <w:rFonts w:ascii="Calibri" w:hAnsi="Calibri" w:cs="Calibri"/>
          <w:color w:val="000000"/>
        </w:rPr>
      </w:pPr>
    </w:p>
    <w:p w14:paraId="44CE3353" w14:textId="77777777" w:rsidR="00E67931" w:rsidRDefault="00E67931" w:rsidP="00AF5E50">
      <w:pPr>
        <w:rPr>
          <w:rFonts w:ascii="Calibri" w:hAnsi="Calibri" w:cs="Calibri"/>
          <w:color w:val="000000"/>
        </w:rPr>
      </w:pPr>
    </w:p>
    <w:p w14:paraId="4A99FE06" w14:textId="45F54ADC" w:rsidR="00A4049B" w:rsidRPr="00AF5E50" w:rsidRDefault="00E67931" w:rsidP="00AF5E50">
      <w:pPr>
        <w:rPr>
          <w:rFonts w:ascii="Calibri" w:hAnsi="Calibri" w:cs="Calibri"/>
          <w:color w:val="000000"/>
        </w:rPr>
      </w:pPr>
      <w:r>
        <w:rPr>
          <w:rFonts w:ascii="Calibri" w:hAnsi="Calibri" w:cs="Calibri"/>
          <w:color w:val="000000"/>
        </w:rPr>
        <w:t xml:space="preserve">The group will meet again in Porto in September. </w:t>
      </w:r>
      <w:r w:rsidR="002D1A61">
        <w:rPr>
          <w:rFonts w:ascii="Calibri" w:hAnsi="Calibri" w:cs="Calibri"/>
          <w:color w:val="000000"/>
        </w:rPr>
        <w:t xml:space="preserve"> </w:t>
      </w:r>
    </w:p>
    <w:sectPr w:rsidR="00A4049B" w:rsidRPr="00AF5E50" w:rsidSect="0080240F">
      <w:footerReference w:type="even" r:id="rId24"/>
      <w:footerReference w:type="default" r:id="rId2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9887C" w14:textId="77777777" w:rsidR="00F54865" w:rsidRDefault="00F54865" w:rsidP="00E67931">
      <w:r>
        <w:separator/>
      </w:r>
    </w:p>
  </w:endnote>
  <w:endnote w:type="continuationSeparator" w:id="0">
    <w:p w14:paraId="38233AEF" w14:textId="77777777" w:rsidR="00F54865" w:rsidRDefault="00F54865" w:rsidP="00E67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l"/>
      </w:rPr>
      <w:id w:val="-213889781"/>
      <w:docPartObj>
        <w:docPartGallery w:val="Page Numbers (Bottom of Page)"/>
        <w:docPartUnique/>
      </w:docPartObj>
    </w:sdtPr>
    <w:sdtEndPr>
      <w:rPr>
        <w:rStyle w:val="Sidetall"/>
      </w:rPr>
    </w:sdtEndPr>
    <w:sdtContent>
      <w:p w14:paraId="17D46C6D" w14:textId="61BBB878" w:rsidR="00E67931" w:rsidRDefault="00E67931" w:rsidP="009B1F2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A1F24D1" w14:textId="77777777" w:rsidR="00E67931" w:rsidRDefault="00E67931" w:rsidP="00E67931">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l"/>
      </w:rPr>
      <w:id w:val="53512442"/>
      <w:docPartObj>
        <w:docPartGallery w:val="Page Numbers (Bottom of Page)"/>
        <w:docPartUnique/>
      </w:docPartObj>
    </w:sdtPr>
    <w:sdtEndPr>
      <w:rPr>
        <w:rStyle w:val="Sidetall"/>
      </w:rPr>
    </w:sdtEndPr>
    <w:sdtContent>
      <w:p w14:paraId="4F9A3AF5" w14:textId="39307F79" w:rsidR="00E67931" w:rsidRDefault="00E67931" w:rsidP="009B1F2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sidR="00F848E1">
          <w:rPr>
            <w:rStyle w:val="Sidetall"/>
            <w:noProof/>
          </w:rPr>
          <w:t>2</w:t>
        </w:r>
        <w:r>
          <w:rPr>
            <w:rStyle w:val="Sidetall"/>
          </w:rPr>
          <w:fldChar w:fldCharType="end"/>
        </w:r>
      </w:p>
    </w:sdtContent>
  </w:sdt>
  <w:p w14:paraId="18E6215A" w14:textId="77777777" w:rsidR="00E67931" w:rsidRDefault="00E67931" w:rsidP="00E67931">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969BD" w14:textId="77777777" w:rsidR="00F54865" w:rsidRDefault="00F54865" w:rsidP="00E67931">
      <w:r>
        <w:separator/>
      </w:r>
    </w:p>
  </w:footnote>
  <w:footnote w:type="continuationSeparator" w:id="0">
    <w:p w14:paraId="10239CC4" w14:textId="77777777" w:rsidR="00F54865" w:rsidRDefault="00F54865" w:rsidP="00E67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C5B88"/>
    <w:multiLevelType w:val="multilevel"/>
    <w:tmpl w:val="D74AD6AC"/>
    <w:lvl w:ilvl="0">
      <w:start w:val="1"/>
      <w:numFmt w:val="decimal"/>
      <w:lvlText w:val="%1."/>
      <w:lvlJc w:val="left"/>
      <w:pPr>
        <w:tabs>
          <w:tab w:val="num" w:pos="1211"/>
        </w:tabs>
        <w:ind w:left="1211" w:hanging="360"/>
      </w:pPr>
    </w:lvl>
    <w:lvl w:ilvl="1">
      <w:start w:val="1"/>
      <w:numFmt w:val="decimal"/>
      <w:lvlText w:val="%2."/>
      <w:lvlJc w:val="left"/>
      <w:pPr>
        <w:tabs>
          <w:tab w:val="num" w:pos="1353"/>
        </w:tabs>
        <w:ind w:left="1353" w:hanging="360"/>
      </w:pPr>
    </w:lvl>
    <w:lvl w:ilvl="2">
      <w:start w:val="1"/>
      <w:numFmt w:val="lowerLetter"/>
      <w:lvlText w:val="%3."/>
      <w:lvlJc w:val="left"/>
      <w:pPr>
        <w:ind w:left="2160" w:hanging="360"/>
      </w:pPr>
      <w:rPr>
        <w:rFonts w:hint="default"/>
        <w:sz w:val="22"/>
      </w:rPr>
    </w:lvl>
    <w:lvl w:ilvl="3">
      <w:start w:val="1"/>
      <w:numFmt w:val="decimal"/>
      <w:lvlText w:val="%4."/>
      <w:lvlJc w:val="left"/>
      <w:pPr>
        <w:tabs>
          <w:tab w:val="num" w:pos="2880"/>
        </w:tabs>
        <w:ind w:left="2880" w:hanging="360"/>
      </w:pPr>
    </w:lvl>
    <w:lvl w:ilvl="4">
      <w:numFmt w:val="bullet"/>
      <w:lvlText w:val="–"/>
      <w:lvlJc w:val="left"/>
      <w:pPr>
        <w:ind w:left="3600" w:hanging="360"/>
      </w:pPr>
      <w:rPr>
        <w:rFonts w:ascii="Calibri" w:eastAsia="Times New Roman" w:hAnsi="Calibri" w:cs="Calibri" w:hint="default"/>
        <w:sz w:val="22"/>
      </w:rPr>
    </w:lvl>
    <w:lvl w:ilvl="5">
      <w:start w:val="13"/>
      <w:numFmt w:val="bullet"/>
      <w:lvlText w:val="-"/>
      <w:lvlJc w:val="left"/>
      <w:pPr>
        <w:ind w:left="4320" w:hanging="360"/>
      </w:pPr>
      <w:rPr>
        <w:rFonts w:ascii="Calibri" w:eastAsia="Times New Roman" w:hAnsi="Calibri" w:cs="Calibri"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653C8D"/>
    <w:multiLevelType w:val="hybridMultilevel"/>
    <w:tmpl w:val="61183144"/>
    <w:lvl w:ilvl="0" w:tplc="7E5027FC">
      <w:start w:val="5"/>
      <w:numFmt w:val="decimal"/>
      <w:lvlText w:val="%1."/>
      <w:lvlJc w:val="left"/>
      <w:pPr>
        <w:ind w:left="1571" w:hanging="360"/>
      </w:pPr>
      <w:rPr>
        <w:rFonts w:asciiTheme="minorHAnsi" w:hAnsiTheme="minorHAnsi" w:cstheme="minorHAnsi" w:hint="default"/>
        <w:sz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15:restartNumberingAfterBreak="0">
    <w:nsid w:val="1F27591E"/>
    <w:multiLevelType w:val="multilevel"/>
    <w:tmpl w:val="582AA9E6"/>
    <w:lvl w:ilvl="0">
      <w:start w:val="15"/>
      <w:numFmt w:val="decimal"/>
      <w:lvlText w:val="%1"/>
      <w:lvlJc w:val="left"/>
      <w:pPr>
        <w:ind w:left="520" w:hanging="520"/>
      </w:pPr>
      <w:rPr>
        <w:rFonts w:hint="default"/>
      </w:rPr>
    </w:lvl>
    <w:lvl w:ilvl="1">
      <w:start w:val="30"/>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E2454B"/>
    <w:multiLevelType w:val="multilevel"/>
    <w:tmpl w:val="D74AD6AC"/>
    <w:lvl w:ilvl="0">
      <w:start w:val="1"/>
      <w:numFmt w:val="decimal"/>
      <w:lvlText w:val="%1."/>
      <w:lvlJc w:val="left"/>
      <w:pPr>
        <w:tabs>
          <w:tab w:val="num" w:pos="1211"/>
        </w:tabs>
        <w:ind w:left="1211" w:hanging="360"/>
      </w:pPr>
    </w:lvl>
    <w:lvl w:ilvl="1">
      <w:start w:val="1"/>
      <w:numFmt w:val="decimal"/>
      <w:lvlText w:val="%2."/>
      <w:lvlJc w:val="left"/>
      <w:pPr>
        <w:tabs>
          <w:tab w:val="num" w:pos="1353"/>
        </w:tabs>
        <w:ind w:left="1353" w:hanging="360"/>
      </w:pPr>
    </w:lvl>
    <w:lvl w:ilvl="2">
      <w:start w:val="1"/>
      <w:numFmt w:val="lowerLetter"/>
      <w:lvlText w:val="%3."/>
      <w:lvlJc w:val="left"/>
      <w:pPr>
        <w:ind w:left="2160" w:hanging="360"/>
      </w:pPr>
      <w:rPr>
        <w:rFonts w:hint="default"/>
        <w:sz w:val="22"/>
      </w:rPr>
    </w:lvl>
    <w:lvl w:ilvl="3">
      <w:start w:val="1"/>
      <w:numFmt w:val="decimal"/>
      <w:lvlText w:val="%4."/>
      <w:lvlJc w:val="left"/>
      <w:pPr>
        <w:tabs>
          <w:tab w:val="num" w:pos="2880"/>
        </w:tabs>
        <w:ind w:left="2880" w:hanging="360"/>
      </w:pPr>
    </w:lvl>
    <w:lvl w:ilvl="4">
      <w:numFmt w:val="bullet"/>
      <w:lvlText w:val="–"/>
      <w:lvlJc w:val="left"/>
      <w:pPr>
        <w:ind w:left="3600" w:hanging="360"/>
      </w:pPr>
      <w:rPr>
        <w:rFonts w:ascii="Calibri" w:eastAsia="Times New Roman" w:hAnsi="Calibri" w:cs="Calibri" w:hint="default"/>
        <w:sz w:val="22"/>
      </w:rPr>
    </w:lvl>
    <w:lvl w:ilvl="5">
      <w:start w:val="13"/>
      <w:numFmt w:val="bullet"/>
      <w:lvlText w:val="-"/>
      <w:lvlJc w:val="left"/>
      <w:pPr>
        <w:ind w:left="4320" w:hanging="360"/>
      </w:pPr>
      <w:rPr>
        <w:rFonts w:ascii="Calibri" w:eastAsia="Times New Roman" w:hAnsi="Calibri" w:cs="Calibri"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987B16"/>
    <w:multiLevelType w:val="multilevel"/>
    <w:tmpl w:val="D9A2AF14"/>
    <w:lvl w:ilvl="0">
      <w:start w:val="1"/>
      <w:numFmt w:val="decimal"/>
      <w:lvlText w:val="%1."/>
      <w:lvlJc w:val="left"/>
      <w:pPr>
        <w:tabs>
          <w:tab w:val="num" w:pos="1211"/>
        </w:tabs>
        <w:ind w:left="1211" w:hanging="360"/>
      </w:pPr>
    </w:lvl>
    <w:lvl w:ilvl="1">
      <w:start w:val="1"/>
      <w:numFmt w:val="bullet"/>
      <w:lvlText w:val=""/>
      <w:lvlJc w:val="left"/>
      <w:pPr>
        <w:ind w:left="1353" w:hanging="360"/>
      </w:pPr>
      <w:rPr>
        <w:rFonts w:ascii="Symbol" w:hAnsi="Symbol" w:hint="default"/>
      </w:rPr>
    </w:lvl>
    <w:lvl w:ilvl="2">
      <w:start w:val="1"/>
      <w:numFmt w:val="lowerLetter"/>
      <w:lvlText w:val="%3."/>
      <w:lvlJc w:val="left"/>
      <w:pPr>
        <w:ind w:left="2160" w:hanging="360"/>
      </w:pPr>
      <w:rPr>
        <w:rFonts w:hint="default"/>
        <w:sz w:val="22"/>
      </w:rPr>
    </w:lvl>
    <w:lvl w:ilvl="3">
      <w:start w:val="1"/>
      <w:numFmt w:val="decimal"/>
      <w:lvlText w:val="%4."/>
      <w:lvlJc w:val="left"/>
      <w:pPr>
        <w:tabs>
          <w:tab w:val="num" w:pos="2880"/>
        </w:tabs>
        <w:ind w:left="2880" w:hanging="360"/>
      </w:pPr>
    </w:lvl>
    <w:lvl w:ilvl="4">
      <w:numFmt w:val="bullet"/>
      <w:lvlText w:val="–"/>
      <w:lvlJc w:val="left"/>
      <w:pPr>
        <w:ind w:left="3600" w:hanging="360"/>
      </w:pPr>
      <w:rPr>
        <w:rFonts w:ascii="Calibri" w:eastAsia="Times New Roman" w:hAnsi="Calibri" w:cs="Calibri" w:hint="default"/>
        <w:sz w:val="22"/>
      </w:rPr>
    </w:lvl>
    <w:lvl w:ilvl="5">
      <w:start w:val="13"/>
      <w:numFmt w:val="bullet"/>
      <w:lvlText w:val="-"/>
      <w:lvlJc w:val="left"/>
      <w:pPr>
        <w:ind w:left="4320" w:hanging="360"/>
      </w:pPr>
      <w:rPr>
        <w:rFonts w:ascii="Calibri" w:eastAsia="Times New Roman" w:hAnsi="Calibri" w:cs="Calibri"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6F16DF"/>
    <w:multiLevelType w:val="multilevel"/>
    <w:tmpl w:val="D74AD6AC"/>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start w:val="1"/>
      <w:numFmt w:val="lowerLetter"/>
      <w:lvlText w:val="%3."/>
      <w:lvlJc w:val="left"/>
      <w:pPr>
        <w:ind w:left="2160" w:hanging="360"/>
      </w:pPr>
      <w:rPr>
        <w:rFonts w:hint="default"/>
        <w:sz w:val="22"/>
      </w:rPr>
    </w:lvl>
    <w:lvl w:ilvl="3">
      <w:start w:val="1"/>
      <w:numFmt w:val="decimal"/>
      <w:lvlText w:val="%4."/>
      <w:lvlJc w:val="left"/>
      <w:pPr>
        <w:tabs>
          <w:tab w:val="num" w:pos="2880"/>
        </w:tabs>
        <w:ind w:left="2880" w:hanging="360"/>
      </w:pPr>
    </w:lvl>
    <w:lvl w:ilvl="4">
      <w:numFmt w:val="bullet"/>
      <w:lvlText w:val="–"/>
      <w:lvlJc w:val="left"/>
      <w:pPr>
        <w:ind w:left="3600" w:hanging="360"/>
      </w:pPr>
      <w:rPr>
        <w:rFonts w:ascii="Calibri" w:eastAsia="Times New Roman" w:hAnsi="Calibri" w:cs="Calibri" w:hint="default"/>
        <w:sz w:val="22"/>
      </w:rPr>
    </w:lvl>
    <w:lvl w:ilvl="5">
      <w:start w:val="13"/>
      <w:numFmt w:val="bullet"/>
      <w:lvlText w:val="-"/>
      <w:lvlJc w:val="left"/>
      <w:pPr>
        <w:ind w:left="4320" w:hanging="360"/>
      </w:pPr>
      <w:rPr>
        <w:rFonts w:ascii="Calibri" w:eastAsia="Times New Roman" w:hAnsi="Calibri" w:cs="Calibri"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C94"/>
    <w:rsid w:val="00003121"/>
    <w:rsid w:val="00023BED"/>
    <w:rsid w:val="00033A70"/>
    <w:rsid w:val="00042267"/>
    <w:rsid w:val="00061BEE"/>
    <w:rsid w:val="00067E7E"/>
    <w:rsid w:val="000722B8"/>
    <w:rsid w:val="000740D8"/>
    <w:rsid w:val="000843C5"/>
    <w:rsid w:val="000879AA"/>
    <w:rsid w:val="0009083C"/>
    <w:rsid w:val="000A3C11"/>
    <w:rsid w:val="000A6F46"/>
    <w:rsid w:val="000B41A6"/>
    <w:rsid w:val="000C3926"/>
    <w:rsid w:val="000C5CDB"/>
    <w:rsid w:val="000D0721"/>
    <w:rsid w:val="000D6A24"/>
    <w:rsid w:val="000F486F"/>
    <w:rsid w:val="00113353"/>
    <w:rsid w:val="001342FA"/>
    <w:rsid w:val="00151DBF"/>
    <w:rsid w:val="001722AC"/>
    <w:rsid w:val="0017599D"/>
    <w:rsid w:val="00193164"/>
    <w:rsid w:val="00193B5E"/>
    <w:rsid w:val="001B01A4"/>
    <w:rsid w:val="001F1AFB"/>
    <w:rsid w:val="001F20BA"/>
    <w:rsid w:val="002101B8"/>
    <w:rsid w:val="002401E9"/>
    <w:rsid w:val="002718CC"/>
    <w:rsid w:val="00275521"/>
    <w:rsid w:val="002755E5"/>
    <w:rsid w:val="002759CA"/>
    <w:rsid w:val="002968B8"/>
    <w:rsid w:val="002B083A"/>
    <w:rsid w:val="002B3586"/>
    <w:rsid w:val="002B523A"/>
    <w:rsid w:val="002D1A61"/>
    <w:rsid w:val="002E3BB7"/>
    <w:rsid w:val="002F5F3A"/>
    <w:rsid w:val="00310227"/>
    <w:rsid w:val="003156F2"/>
    <w:rsid w:val="00324686"/>
    <w:rsid w:val="003407AD"/>
    <w:rsid w:val="00383A32"/>
    <w:rsid w:val="003A01BD"/>
    <w:rsid w:val="003B1A21"/>
    <w:rsid w:val="003C6815"/>
    <w:rsid w:val="003F2C99"/>
    <w:rsid w:val="0040304C"/>
    <w:rsid w:val="004055E7"/>
    <w:rsid w:val="00424BB2"/>
    <w:rsid w:val="00424BB8"/>
    <w:rsid w:val="00431A07"/>
    <w:rsid w:val="0044598B"/>
    <w:rsid w:val="0046046D"/>
    <w:rsid w:val="00472E00"/>
    <w:rsid w:val="004861C4"/>
    <w:rsid w:val="00496157"/>
    <w:rsid w:val="00496D76"/>
    <w:rsid w:val="004A352F"/>
    <w:rsid w:val="004A475D"/>
    <w:rsid w:val="004C1D38"/>
    <w:rsid w:val="004D5F55"/>
    <w:rsid w:val="004E404E"/>
    <w:rsid w:val="004E54CE"/>
    <w:rsid w:val="004F3869"/>
    <w:rsid w:val="004F3E22"/>
    <w:rsid w:val="0050187B"/>
    <w:rsid w:val="00505C3B"/>
    <w:rsid w:val="00516953"/>
    <w:rsid w:val="00524684"/>
    <w:rsid w:val="00527594"/>
    <w:rsid w:val="00531DCF"/>
    <w:rsid w:val="00547236"/>
    <w:rsid w:val="00576B76"/>
    <w:rsid w:val="00594A50"/>
    <w:rsid w:val="005964D5"/>
    <w:rsid w:val="005A1E93"/>
    <w:rsid w:val="005A3304"/>
    <w:rsid w:val="005C12AB"/>
    <w:rsid w:val="005F0346"/>
    <w:rsid w:val="00601743"/>
    <w:rsid w:val="00603D3A"/>
    <w:rsid w:val="006225A7"/>
    <w:rsid w:val="006321E4"/>
    <w:rsid w:val="00643280"/>
    <w:rsid w:val="00653447"/>
    <w:rsid w:val="00662F55"/>
    <w:rsid w:val="006630B4"/>
    <w:rsid w:val="00694449"/>
    <w:rsid w:val="006A10C1"/>
    <w:rsid w:val="006A5188"/>
    <w:rsid w:val="006C08C6"/>
    <w:rsid w:val="006C0D80"/>
    <w:rsid w:val="00707647"/>
    <w:rsid w:val="007118E7"/>
    <w:rsid w:val="00726663"/>
    <w:rsid w:val="00741A69"/>
    <w:rsid w:val="007478AE"/>
    <w:rsid w:val="007507F9"/>
    <w:rsid w:val="00754F77"/>
    <w:rsid w:val="00756C85"/>
    <w:rsid w:val="00777DBF"/>
    <w:rsid w:val="007828AE"/>
    <w:rsid w:val="00783E2E"/>
    <w:rsid w:val="007B0D60"/>
    <w:rsid w:val="0080240F"/>
    <w:rsid w:val="008056A1"/>
    <w:rsid w:val="00807227"/>
    <w:rsid w:val="008148AC"/>
    <w:rsid w:val="00823BBD"/>
    <w:rsid w:val="008333D9"/>
    <w:rsid w:val="00836E72"/>
    <w:rsid w:val="008416E1"/>
    <w:rsid w:val="0085592F"/>
    <w:rsid w:val="00873AF9"/>
    <w:rsid w:val="00873B2A"/>
    <w:rsid w:val="00884FAB"/>
    <w:rsid w:val="0089691F"/>
    <w:rsid w:val="008B7198"/>
    <w:rsid w:val="008D4B3B"/>
    <w:rsid w:val="008D6A44"/>
    <w:rsid w:val="008E02EA"/>
    <w:rsid w:val="008E6A90"/>
    <w:rsid w:val="00911CDF"/>
    <w:rsid w:val="00920EA4"/>
    <w:rsid w:val="0092116C"/>
    <w:rsid w:val="00931528"/>
    <w:rsid w:val="00935A94"/>
    <w:rsid w:val="009458E8"/>
    <w:rsid w:val="00947BCD"/>
    <w:rsid w:val="009A0FC6"/>
    <w:rsid w:val="009A128D"/>
    <w:rsid w:val="009A3154"/>
    <w:rsid w:val="009B43FA"/>
    <w:rsid w:val="009B6F95"/>
    <w:rsid w:val="009B748F"/>
    <w:rsid w:val="009D5FB2"/>
    <w:rsid w:val="009D6E78"/>
    <w:rsid w:val="009E2D52"/>
    <w:rsid w:val="009E7172"/>
    <w:rsid w:val="009F3D6B"/>
    <w:rsid w:val="00A16525"/>
    <w:rsid w:val="00A324C7"/>
    <w:rsid w:val="00A4049B"/>
    <w:rsid w:val="00A40D6C"/>
    <w:rsid w:val="00A41800"/>
    <w:rsid w:val="00AA1120"/>
    <w:rsid w:val="00AB3EA2"/>
    <w:rsid w:val="00AD1E85"/>
    <w:rsid w:val="00AD7669"/>
    <w:rsid w:val="00AE4F1D"/>
    <w:rsid w:val="00AE5C2F"/>
    <w:rsid w:val="00AF2515"/>
    <w:rsid w:val="00AF5E50"/>
    <w:rsid w:val="00AF666F"/>
    <w:rsid w:val="00B06938"/>
    <w:rsid w:val="00B4641C"/>
    <w:rsid w:val="00B564ED"/>
    <w:rsid w:val="00B655CB"/>
    <w:rsid w:val="00BA3E9F"/>
    <w:rsid w:val="00BA43A8"/>
    <w:rsid w:val="00BA4C73"/>
    <w:rsid w:val="00BB0FA1"/>
    <w:rsid w:val="00BF3A99"/>
    <w:rsid w:val="00BF3D31"/>
    <w:rsid w:val="00C01664"/>
    <w:rsid w:val="00C103B3"/>
    <w:rsid w:val="00C10B76"/>
    <w:rsid w:val="00C1610B"/>
    <w:rsid w:val="00C16D1F"/>
    <w:rsid w:val="00C31B3A"/>
    <w:rsid w:val="00C331DF"/>
    <w:rsid w:val="00C427D9"/>
    <w:rsid w:val="00C613B8"/>
    <w:rsid w:val="00C86B55"/>
    <w:rsid w:val="00C936A9"/>
    <w:rsid w:val="00C94EB0"/>
    <w:rsid w:val="00CC14CD"/>
    <w:rsid w:val="00CC6A27"/>
    <w:rsid w:val="00CC6ABC"/>
    <w:rsid w:val="00CE13BC"/>
    <w:rsid w:val="00CF6ABD"/>
    <w:rsid w:val="00D05ED6"/>
    <w:rsid w:val="00D07AAB"/>
    <w:rsid w:val="00D2380E"/>
    <w:rsid w:val="00D26B64"/>
    <w:rsid w:val="00D34C1B"/>
    <w:rsid w:val="00D41538"/>
    <w:rsid w:val="00D43343"/>
    <w:rsid w:val="00D66E65"/>
    <w:rsid w:val="00D70F98"/>
    <w:rsid w:val="00D7375C"/>
    <w:rsid w:val="00D738EE"/>
    <w:rsid w:val="00D84229"/>
    <w:rsid w:val="00DF0D20"/>
    <w:rsid w:val="00E22242"/>
    <w:rsid w:val="00E25E06"/>
    <w:rsid w:val="00E368A6"/>
    <w:rsid w:val="00E43F84"/>
    <w:rsid w:val="00E533C4"/>
    <w:rsid w:val="00E54851"/>
    <w:rsid w:val="00E668E5"/>
    <w:rsid w:val="00E67931"/>
    <w:rsid w:val="00E867E7"/>
    <w:rsid w:val="00E927F2"/>
    <w:rsid w:val="00E9674B"/>
    <w:rsid w:val="00EA14F1"/>
    <w:rsid w:val="00F038AF"/>
    <w:rsid w:val="00F14243"/>
    <w:rsid w:val="00F154A5"/>
    <w:rsid w:val="00F23A9B"/>
    <w:rsid w:val="00F32DA6"/>
    <w:rsid w:val="00F430A3"/>
    <w:rsid w:val="00F54865"/>
    <w:rsid w:val="00F555A7"/>
    <w:rsid w:val="00F65DD8"/>
    <w:rsid w:val="00F80C94"/>
    <w:rsid w:val="00F848E1"/>
    <w:rsid w:val="00FB431F"/>
    <w:rsid w:val="00FC23B7"/>
    <w:rsid w:val="00FC57C3"/>
    <w:rsid w:val="00FE0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1699E"/>
  <w14:defaultImageDpi w14:val="32767"/>
  <w15:chartTrackingRefBased/>
  <w15:docId w15:val="{B6D0F6A0-B48F-5B4D-BD56-AF82BB77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C94"/>
    <w:rPr>
      <w:rFonts w:ascii="Times New Roman" w:eastAsia="Times New Roman" w:hAnsi="Times New Roman" w:cs="Times New Roman"/>
      <w:lang w:eastAsia="en-GB"/>
    </w:rPr>
  </w:style>
  <w:style w:type="paragraph" w:styleId="Overskrift1">
    <w:name w:val="heading 1"/>
    <w:basedOn w:val="Normal"/>
    <w:next w:val="Normal"/>
    <w:link w:val="Overskrift1Tegn"/>
    <w:uiPriority w:val="9"/>
    <w:qFormat/>
    <w:rsid w:val="00F80C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80C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80C9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80C9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80C9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80C94"/>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80C94"/>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80C94"/>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80C94"/>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80C9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F80C9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80C94"/>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80C94"/>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80C94"/>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80C9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80C9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80C9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80C94"/>
    <w:rPr>
      <w:rFonts w:eastAsiaTheme="majorEastAsia" w:cstheme="majorBidi"/>
      <w:color w:val="272727" w:themeColor="text1" w:themeTint="D8"/>
    </w:rPr>
  </w:style>
  <w:style w:type="paragraph" w:styleId="Tittel">
    <w:name w:val="Title"/>
    <w:basedOn w:val="Normal"/>
    <w:next w:val="Normal"/>
    <w:link w:val="TittelTegn"/>
    <w:uiPriority w:val="10"/>
    <w:qFormat/>
    <w:rsid w:val="00F80C94"/>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80C9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80C94"/>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80C9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80C94"/>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F80C94"/>
    <w:rPr>
      <w:i/>
      <w:iCs/>
      <w:color w:val="404040" w:themeColor="text1" w:themeTint="BF"/>
    </w:rPr>
  </w:style>
  <w:style w:type="paragraph" w:styleId="Listeavsnitt">
    <w:name w:val="List Paragraph"/>
    <w:basedOn w:val="Normal"/>
    <w:uiPriority w:val="34"/>
    <w:qFormat/>
    <w:rsid w:val="00F80C94"/>
    <w:pPr>
      <w:ind w:left="720"/>
      <w:contextualSpacing/>
    </w:pPr>
  </w:style>
  <w:style w:type="character" w:styleId="Sterkutheving">
    <w:name w:val="Intense Emphasis"/>
    <w:basedOn w:val="Standardskriftforavsnitt"/>
    <w:uiPriority w:val="21"/>
    <w:qFormat/>
    <w:rsid w:val="00F80C94"/>
    <w:rPr>
      <w:i/>
      <w:iCs/>
      <w:color w:val="0F4761" w:themeColor="accent1" w:themeShade="BF"/>
    </w:rPr>
  </w:style>
  <w:style w:type="paragraph" w:styleId="Sterktsitat">
    <w:name w:val="Intense Quote"/>
    <w:basedOn w:val="Normal"/>
    <w:next w:val="Normal"/>
    <w:link w:val="SterktsitatTegn"/>
    <w:uiPriority w:val="30"/>
    <w:qFormat/>
    <w:rsid w:val="00F80C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80C94"/>
    <w:rPr>
      <w:i/>
      <w:iCs/>
      <w:color w:val="0F4761" w:themeColor="accent1" w:themeShade="BF"/>
    </w:rPr>
  </w:style>
  <w:style w:type="character" w:styleId="Sterkreferanse">
    <w:name w:val="Intense Reference"/>
    <w:basedOn w:val="Standardskriftforavsnitt"/>
    <w:uiPriority w:val="32"/>
    <w:qFormat/>
    <w:rsid w:val="00F80C94"/>
    <w:rPr>
      <w:b/>
      <w:bCs/>
      <w:smallCaps/>
      <w:color w:val="0F4761" w:themeColor="accent1" w:themeShade="BF"/>
      <w:spacing w:val="5"/>
    </w:rPr>
  </w:style>
  <w:style w:type="character" w:customStyle="1" w:styleId="apple-converted-space">
    <w:name w:val="apple-converted-space"/>
    <w:basedOn w:val="Standardskriftforavsnitt"/>
    <w:rsid w:val="00F80C94"/>
  </w:style>
  <w:style w:type="character" w:styleId="Utheving">
    <w:name w:val="Emphasis"/>
    <w:basedOn w:val="Standardskriftforavsnitt"/>
    <w:uiPriority w:val="20"/>
    <w:qFormat/>
    <w:rsid w:val="00AD1E85"/>
    <w:rPr>
      <w:i/>
      <w:iCs/>
    </w:rPr>
  </w:style>
  <w:style w:type="character" w:styleId="Hyperkobling">
    <w:name w:val="Hyperlink"/>
    <w:basedOn w:val="Standardskriftforavsnitt"/>
    <w:uiPriority w:val="99"/>
    <w:semiHidden/>
    <w:unhideWhenUsed/>
    <w:rsid w:val="000D6A24"/>
    <w:rPr>
      <w:color w:val="0000FF"/>
      <w:u w:val="single"/>
    </w:rPr>
  </w:style>
  <w:style w:type="character" w:styleId="Fulgthyperkobling">
    <w:name w:val="FollowedHyperlink"/>
    <w:basedOn w:val="Standardskriftforavsnitt"/>
    <w:uiPriority w:val="99"/>
    <w:semiHidden/>
    <w:unhideWhenUsed/>
    <w:rsid w:val="000D6A24"/>
    <w:rPr>
      <w:color w:val="96607D" w:themeColor="followedHyperlink"/>
      <w:u w:val="single"/>
    </w:rPr>
  </w:style>
  <w:style w:type="paragraph" w:styleId="Bunntekst">
    <w:name w:val="footer"/>
    <w:basedOn w:val="Normal"/>
    <w:link w:val="BunntekstTegn"/>
    <w:uiPriority w:val="99"/>
    <w:unhideWhenUsed/>
    <w:rsid w:val="00E67931"/>
    <w:pPr>
      <w:tabs>
        <w:tab w:val="center" w:pos="4513"/>
        <w:tab w:val="right" w:pos="9026"/>
      </w:tabs>
    </w:pPr>
  </w:style>
  <w:style w:type="character" w:customStyle="1" w:styleId="BunntekstTegn">
    <w:name w:val="Bunntekst Tegn"/>
    <w:basedOn w:val="Standardskriftforavsnitt"/>
    <w:link w:val="Bunntekst"/>
    <w:uiPriority w:val="99"/>
    <w:rsid w:val="00E67931"/>
    <w:rPr>
      <w:rFonts w:ascii="Times New Roman" w:eastAsia="Times New Roman" w:hAnsi="Times New Roman" w:cs="Times New Roman"/>
      <w:lang w:eastAsia="en-GB"/>
    </w:rPr>
  </w:style>
  <w:style w:type="character" w:styleId="Sidetall">
    <w:name w:val="page number"/>
    <w:basedOn w:val="Standardskriftforavsnitt"/>
    <w:uiPriority w:val="99"/>
    <w:semiHidden/>
    <w:unhideWhenUsed/>
    <w:rsid w:val="00E67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jcped.com/article/S2772-610X(25)00004-2/fulltext" TargetMode="External"/><Relationship Id="rId13" Type="http://schemas.openxmlformats.org/officeDocument/2006/relationships/hyperlink" Target="mailto:Barry.Pizer@alderhey.nhs.uk"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newcastleuniversity.zoom.us/j/9630734103?omn=85111929087" TargetMode="External"/><Relationship Id="rId12" Type="http://schemas.openxmlformats.org/officeDocument/2006/relationships/hyperlink" Target="mailto:johannes.gojo@meduniwien.ac.at"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von@rm.d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katvon@rm.dk"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cpms2-acceptance.ern-net.e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1965</Words>
  <Characters>10417</Characters>
  <Application>Microsoft Office Word</Application>
  <DocSecurity>0</DocSecurity>
  <Lines>86</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Bailey</dc:creator>
  <cp:keywords/>
  <dc:description/>
  <cp:lastModifiedBy>Einar Stensvold</cp:lastModifiedBy>
  <cp:revision>2</cp:revision>
  <dcterms:created xsi:type="dcterms:W3CDTF">2025-05-22T08:35:00Z</dcterms:created>
  <dcterms:modified xsi:type="dcterms:W3CDTF">2025-05-22T08:35:00Z</dcterms:modified>
</cp:coreProperties>
</file>